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92" w:rsidRPr="008E7EAD" w:rsidRDefault="009C4A92" w:rsidP="009C4A92">
      <w:pPr>
        <w:ind w:firstLine="709"/>
        <w:jc w:val="right"/>
        <w:rPr>
          <w:b/>
          <w:sz w:val="30"/>
          <w:szCs w:val="30"/>
        </w:rPr>
      </w:pPr>
      <w:bookmarkStart w:id="0" w:name="_GoBack"/>
      <w:bookmarkEnd w:id="0"/>
      <w:r w:rsidRPr="008E7EAD">
        <w:rPr>
          <w:b/>
          <w:sz w:val="30"/>
          <w:szCs w:val="30"/>
        </w:rPr>
        <w:t>Приложение 1</w:t>
      </w:r>
    </w:p>
    <w:p w:rsidR="009C4A92" w:rsidRDefault="009C4A92" w:rsidP="009C4A92">
      <w:pPr>
        <w:ind w:firstLine="709"/>
        <w:jc w:val="right"/>
        <w:rPr>
          <w:sz w:val="30"/>
          <w:szCs w:val="30"/>
        </w:rPr>
      </w:pPr>
    </w:p>
    <w:p w:rsidR="009C4A92" w:rsidRPr="008E7EAD" w:rsidRDefault="009C4A92" w:rsidP="009C4A92">
      <w:pPr>
        <w:ind w:firstLine="709"/>
        <w:jc w:val="right"/>
        <w:rPr>
          <w:sz w:val="30"/>
          <w:szCs w:val="30"/>
        </w:rPr>
      </w:pPr>
      <w:r w:rsidRPr="008E7EAD">
        <w:rPr>
          <w:sz w:val="30"/>
          <w:szCs w:val="30"/>
        </w:rPr>
        <w:t>УТВЕРЖДАЮ</w:t>
      </w:r>
    </w:p>
    <w:p w:rsidR="009C4A92" w:rsidRPr="008E7EAD" w:rsidRDefault="009C4A92" w:rsidP="009C4A92">
      <w:pPr>
        <w:ind w:firstLine="709"/>
        <w:jc w:val="right"/>
        <w:rPr>
          <w:sz w:val="30"/>
          <w:szCs w:val="30"/>
        </w:rPr>
      </w:pPr>
      <w:r w:rsidRPr="008E7EAD">
        <w:rPr>
          <w:sz w:val="30"/>
          <w:szCs w:val="30"/>
        </w:rPr>
        <w:t xml:space="preserve">Заместитель Министра </w:t>
      </w:r>
    </w:p>
    <w:p w:rsidR="009C4A92" w:rsidRDefault="009C4A92" w:rsidP="009C4A92">
      <w:pPr>
        <w:ind w:firstLine="709"/>
        <w:jc w:val="right"/>
        <w:rPr>
          <w:sz w:val="30"/>
          <w:szCs w:val="30"/>
        </w:rPr>
      </w:pPr>
      <w:r w:rsidRPr="008E7EAD">
        <w:rPr>
          <w:sz w:val="30"/>
          <w:szCs w:val="30"/>
        </w:rPr>
        <w:t xml:space="preserve">жилищно-коммунального хозяйства </w:t>
      </w:r>
    </w:p>
    <w:p w:rsidR="009C4A92" w:rsidRPr="008E7EAD" w:rsidRDefault="009C4A92" w:rsidP="009C4A92">
      <w:pPr>
        <w:ind w:firstLine="709"/>
        <w:jc w:val="right"/>
        <w:rPr>
          <w:sz w:val="30"/>
          <w:szCs w:val="30"/>
        </w:rPr>
      </w:pPr>
      <w:r w:rsidRPr="008E7EAD">
        <w:rPr>
          <w:sz w:val="30"/>
          <w:szCs w:val="30"/>
        </w:rPr>
        <w:t>Республики Беларусь</w:t>
      </w:r>
    </w:p>
    <w:p w:rsidR="009C4A92" w:rsidRPr="008E7EAD" w:rsidRDefault="009C4A92" w:rsidP="009C4A92">
      <w:pPr>
        <w:ind w:firstLine="709"/>
        <w:jc w:val="right"/>
        <w:rPr>
          <w:sz w:val="30"/>
          <w:szCs w:val="30"/>
        </w:rPr>
      </w:pPr>
      <w:r w:rsidRPr="008E7EAD">
        <w:rPr>
          <w:sz w:val="30"/>
          <w:szCs w:val="30"/>
        </w:rPr>
        <w:t>_____________ В.А. Смирнов</w:t>
      </w:r>
    </w:p>
    <w:p w:rsidR="009C4A92" w:rsidRPr="008E7EAD" w:rsidRDefault="009C4A92" w:rsidP="009C4A92">
      <w:pPr>
        <w:ind w:firstLine="709"/>
        <w:jc w:val="right"/>
        <w:rPr>
          <w:sz w:val="30"/>
          <w:szCs w:val="30"/>
        </w:rPr>
      </w:pPr>
      <w:r w:rsidRPr="008E7EAD">
        <w:rPr>
          <w:sz w:val="30"/>
          <w:szCs w:val="30"/>
        </w:rPr>
        <w:t>«__» _________20</w:t>
      </w:r>
      <w:r>
        <w:rPr>
          <w:sz w:val="30"/>
          <w:szCs w:val="30"/>
        </w:rPr>
        <w:t>20</w:t>
      </w:r>
      <w:r w:rsidRPr="008E7EAD">
        <w:rPr>
          <w:sz w:val="30"/>
          <w:szCs w:val="30"/>
        </w:rPr>
        <w:t xml:space="preserve"> г.</w:t>
      </w:r>
    </w:p>
    <w:p w:rsidR="009C4A92" w:rsidRPr="008E7EAD" w:rsidRDefault="009C4A92" w:rsidP="009C4A92">
      <w:pPr>
        <w:ind w:firstLine="709"/>
        <w:rPr>
          <w:sz w:val="30"/>
          <w:szCs w:val="30"/>
        </w:rPr>
      </w:pPr>
    </w:p>
    <w:p w:rsidR="009C4A92" w:rsidRPr="0081322F" w:rsidRDefault="009C4A92" w:rsidP="009C4A92">
      <w:pPr>
        <w:ind w:firstLine="709"/>
        <w:jc w:val="center"/>
        <w:rPr>
          <w:b/>
          <w:sz w:val="30"/>
          <w:szCs w:val="30"/>
        </w:rPr>
      </w:pPr>
    </w:p>
    <w:p w:rsidR="009C4A92" w:rsidRPr="0081322F" w:rsidRDefault="009C4A92" w:rsidP="009C4A92">
      <w:pPr>
        <w:ind w:firstLine="709"/>
        <w:jc w:val="center"/>
        <w:rPr>
          <w:b/>
          <w:sz w:val="30"/>
          <w:szCs w:val="30"/>
        </w:rPr>
      </w:pPr>
      <w:r w:rsidRPr="0081322F">
        <w:rPr>
          <w:b/>
          <w:sz w:val="30"/>
          <w:szCs w:val="30"/>
        </w:rPr>
        <w:t>ТЕХНИЧЕСКОЕ ЗАДАНИЕ</w:t>
      </w:r>
    </w:p>
    <w:p w:rsidR="009C4A92" w:rsidRPr="0081322F" w:rsidRDefault="009C4A92" w:rsidP="009C4A92">
      <w:pPr>
        <w:ind w:firstLine="709"/>
        <w:jc w:val="center"/>
        <w:rPr>
          <w:b/>
          <w:sz w:val="30"/>
          <w:szCs w:val="30"/>
        </w:rPr>
      </w:pPr>
      <w:r w:rsidRPr="0081322F">
        <w:rPr>
          <w:b/>
          <w:sz w:val="30"/>
          <w:szCs w:val="30"/>
        </w:rPr>
        <w:t xml:space="preserve">на разработку технического </w:t>
      </w:r>
      <w:r>
        <w:rPr>
          <w:b/>
          <w:sz w:val="30"/>
          <w:szCs w:val="30"/>
        </w:rPr>
        <w:t>кодекса установившейся практики</w:t>
      </w:r>
    </w:p>
    <w:p w:rsidR="009C4A92" w:rsidRDefault="009C4A92" w:rsidP="009C4A92">
      <w:pPr>
        <w:ind w:firstLine="709"/>
        <w:jc w:val="center"/>
        <w:rPr>
          <w:sz w:val="30"/>
          <w:szCs w:val="30"/>
        </w:rPr>
      </w:pPr>
      <w:r w:rsidRPr="0081322F">
        <w:rPr>
          <w:sz w:val="30"/>
          <w:szCs w:val="30"/>
        </w:rPr>
        <w:t>«</w:t>
      </w:r>
      <w:r w:rsidR="00345C10">
        <w:rPr>
          <w:sz w:val="30"/>
          <w:szCs w:val="30"/>
        </w:rPr>
        <w:t>С</w:t>
      </w:r>
      <w:r w:rsidRPr="0081322F">
        <w:rPr>
          <w:sz w:val="30"/>
          <w:szCs w:val="30"/>
        </w:rPr>
        <w:t>хем</w:t>
      </w:r>
      <w:r w:rsidR="00345C10">
        <w:rPr>
          <w:sz w:val="30"/>
          <w:szCs w:val="30"/>
        </w:rPr>
        <w:t>ы</w:t>
      </w:r>
      <w:r w:rsidRPr="0081322F">
        <w:rPr>
          <w:sz w:val="30"/>
          <w:szCs w:val="30"/>
        </w:rPr>
        <w:t xml:space="preserve"> водоснабжения и водоотведения</w:t>
      </w:r>
      <w:r w:rsidR="00A46B9E">
        <w:rPr>
          <w:sz w:val="30"/>
          <w:szCs w:val="30"/>
        </w:rPr>
        <w:t xml:space="preserve"> (канализации)</w:t>
      </w:r>
      <w:r w:rsidR="00345C10">
        <w:rPr>
          <w:sz w:val="30"/>
          <w:szCs w:val="30"/>
        </w:rPr>
        <w:t xml:space="preserve"> </w:t>
      </w:r>
      <w:r w:rsidR="00345C10" w:rsidRPr="00C62F3F">
        <w:rPr>
          <w:sz w:val="30"/>
          <w:szCs w:val="30"/>
        </w:rPr>
        <w:t>административно-территориал</w:t>
      </w:r>
      <w:r w:rsidR="00345C10">
        <w:rPr>
          <w:sz w:val="30"/>
          <w:szCs w:val="30"/>
        </w:rPr>
        <w:t>ьных единиц. Требования к содержанию</w:t>
      </w:r>
      <w:r w:rsidR="00345C10" w:rsidRPr="0081322F">
        <w:rPr>
          <w:sz w:val="30"/>
          <w:szCs w:val="30"/>
        </w:rPr>
        <w:t xml:space="preserve"> и </w:t>
      </w:r>
      <w:r w:rsidR="002F18E4">
        <w:rPr>
          <w:sz w:val="30"/>
          <w:szCs w:val="30"/>
        </w:rPr>
        <w:t>оформлению</w:t>
      </w:r>
      <w:r w:rsidRPr="0081322F">
        <w:rPr>
          <w:sz w:val="30"/>
          <w:szCs w:val="30"/>
        </w:rPr>
        <w:t>»</w:t>
      </w:r>
    </w:p>
    <w:p w:rsidR="009C4A92" w:rsidRDefault="009C4A92" w:rsidP="009C4A92">
      <w:pPr>
        <w:ind w:firstLine="709"/>
        <w:jc w:val="center"/>
        <w:rPr>
          <w:sz w:val="30"/>
          <w:szCs w:val="30"/>
        </w:rPr>
      </w:pPr>
    </w:p>
    <w:p w:rsidR="009C4A92" w:rsidRPr="00FB4528" w:rsidRDefault="009C4A92" w:rsidP="00596C01">
      <w:pPr>
        <w:pStyle w:val="a3"/>
        <w:numPr>
          <w:ilvl w:val="0"/>
          <w:numId w:val="4"/>
        </w:numPr>
        <w:ind w:left="0" w:firstLine="709"/>
        <w:jc w:val="both"/>
        <w:rPr>
          <w:b/>
          <w:sz w:val="30"/>
          <w:szCs w:val="30"/>
        </w:rPr>
      </w:pPr>
      <w:r w:rsidRPr="00FB4528">
        <w:rPr>
          <w:b/>
          <w:sz w:val="30"/>
          <w:szCs w:val="30"/>
        </w:rPr>
        <w:t>Основание для разработки технического кодекса</w:t>
      </w:r>
    </w:p>
    <w:p w:rsidR="00270C01" w:rsidRDefault="00CB461F" w:rsidP="00CB461F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2 Статья 9, </w:t>
      </w:r>
      <w:r w:rsidR="00270C01">
        <w:rPr>
          <w:sz w:val="30"/>
          <w:szCs w:val="30"/>
        </w:rPr>
        <w:t xml:space="preserve">Глава 3 Статья 14 </w:t>
      </w:r>
      <w:r w:rsidR="00270C01" w:rsidRPr="00E3415E">
        <w:rPr>
          <w:sz w:val="30"/>
          <w:szCs w:val="30"/>
        </w:rPr>
        <w:t xml:space="preserve">Закона Республики Беларусь </w:t>
      </w:r>
      <w:r>
        <w:rPr>
          <w:sz w:val="30"/>
          <w:szCs w:val="30"/>
        </w:rPr>
        <w:t>от 24 июня 1999 г. N </w:t>
      </w:r>
      <w:r w:rsidR="00270C01" w:rsidRPr="00270C01">
        <w:rPr>
          <w:sz w:val="30"/>
          <w:szCs w:val="30"/>
        </w:rPr>
        <w:t>271-З</w:t>
      </w:r>
      <w:r w:rsidR="00270C01">
        <w:rPr>
          <w:sz w:val="30"/>
          <w:szCs w:val="30"/>
        </w:rPr>
        <w:t xml:space="preserve"> «</w:t>
      </w:r>
      <w:r w:rsidR="00270C01" w:rsidRPr="00270C01">
        <w:rPr>
          <w:sz w:val="30"/>
          <w:szCs w:val="30"/>
        </w:rPr>
        <w:t>О питьевом водоснабжении</w:t>
      </w:r>
      <w:r w:rsidR="00270C01">
        <w:rPr>
          <w:sz w:val="30"/>
          <w:szCs w:val="30"/>
        </w:rPr>
        <w:t xml:space="preserve">» </w:t>
      </w:r>
      <w:r w:rsidR="00270C01" w:rsidRPr="00270C01">
        <w:rPr>
          <w:sz w:val="30"/>
          <w:szCs w:val="30"/>
        </w:rPr>
        <w:t>(в ред. Закона Республики Беларусь от 09.01.2019 N 166-З)</w:t>
      </w:r>
      <w:r>
        <w:rPr>
          <w:sz w:val="30"/>
          <w:szCs w:val="30"/>
        </w:rPr>
        <w:t>.</w:t>
      </w:r>
    </w:p>
    <w:p w:rsidR="00096A7E" w:rsidRPr="00270C01" w:rsidRDefault="00096A7E" w:rsidP="00CB461F">
      <w:pPr>
        <w:pStyle w:val="a3"/>
        <w:ind w:left="0" w:firstLine="709"/>
        <w:jc w:val="both"/>
        <w:rPr>
          <w:sz w:val="30"/>
          <w:szCs w:val="30"/>
        </w:rPr>
      </w:pPr>
    </w:p>
    <w:p w:rsidR="009C4A92" w:rsidRPr="00FB4528" w:rsidRDefault="009C4A92" w:rsidP="00596C01">
      <w:pPr>
        <w:pStyle w:val="a3"/>
        <w:numPr>
          <w:ilvl w:val="0"/>
          <w:numId w:val="4"/>
        </w:numPr>
        <w:ind w:left="0" w:firstLine="709"/>
        <w:jc w:val="both"/>
        <w:rPr>
          <w:b/>
          <w:sz w:val="30"/>
          <w:szCs w:val="30"/>
        </w:rPr>
      </w:pPr>
      <w:r w:rsidRPr="00FB4528">
        <w:rPr>
          <w:b/>
          <w:sz w:val="30"/>
          <w:szCs w:val="30"/>
        </w:rPr>
        <w:t>Срок выполнения</w:t>
      </w:r>
    </w:p>
    <w:p w:rsidR="009C4A92" w:rsidRDefault="009C4A92" w:rsidP="00596C01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Начало</w:t>
      </w:r>
      <w:r w:rsidR="00096A7E">
        <w:rPr>
          <w:sz w:val="30"/>
          <w:szCs w:val="30"/>
        </w:rPr>
        <w:tab/>
      </w:r>
      <w:r w:rsidR="00096A7E">
        <w:rPr>
          <w:sz w:val="30"/>
          <w:szCs w:val="30"/>
        </w:rPr>
        <w:tab/>
      </w:r>
      <w:r w:rsidR="00A24BA3">
        <w:rPr>
          <w:sz w:val="30"/>
          <w:szCs w:val="30"/>
        </w:rPr>
        <w:t>апрель</w:t>
      </w:r>
      <w:r w:rsidR="00096A7E" w:rsidRPr="0081322F">
        <w:rPr>
          <w:sz w:val="30"/>
          <w:szCs w:val="30"/>
        </w:rPr>
        <w:t xml:space="preserve"> 2020 года;</w:t>
      </w:r>
    </w:p>
    <w:p w:rsidR="009C4A92" w:rsidRDefault="009C4A92" w:rsidP="00596C01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Окончание</w:t>
      </w:r>
      <w:r w:rsidR="00096A7E">
        <w:rPr>
          <w:sz w:val="30"/>
          <w:szCs w:val="30"/>
        </w:rPr>
        <w:tab/>
      </w:r>
      <w:r w:rsidR="00096A7E">
        <w:rPr>
          <w:sz w:val="30"/>
          <w:szCs w:val="30"/>
        </w:rPr>
        <w:tab/>
      </w:r>
      <w:r w:rsidR="00A24BA3">
        <w:rPr>
          <w:sz w:val="30"/>
          <w:szCs w:val="30"/>
        </w:rPr>
        <w:t>октя</w:t>
      </w:r>
      <w:r w:rsidR="00096A7E" w:rsidRPr="0081322F">
        <w:rPr>
          <w:sz w:val="30"/>
          <w:szCs w:val="30"/>
        </w:rPr>
        <w:t>брь 2020 года (разр</w:t>
      </w:r>
      <w:r w:rsidR="00096A7E">
        <w:rPr>
          <w:sz w:val="30"/>
          <w:szCs w:val="30"/>
        </w:rPr>
        <w:t>аботка рабочего проекта – 1 </w:t>
      </w:r>
      <w:r w:rsidR="00A24BA3">
        <w:rPr>
          <w:sz w:val="30"/>
          <w:szCs w:val="30"/>
        </w:rPr>
        <w:t>дека</w:t>
      </w:r>
      <w:r w:rsidR="00096A7E" w:rsidRPr="0081322F">
        <w:rPr>
          <w:sz w:val="30"/>
          <w:szCs w:val="30"/>
        </w:rPr>
        <w:t>бря 2020 года)</w:t>
      </w:r>
      <w:r w:rsidR="00096A7E">
        <w:rPr>
          <w:sz w:val="30"/>
          <w:szCs w:val="30"/>
        </w:rPr>
        <w:t>.</w:t>
      </w:r>
    </w:p>
    <w:p w:rsidR="00096A7E" w:rsidRDefault="00096A7E" w:rsidP="00596C01">
      <w:pPr>
        <w:pStyle w:val="a3"/>
        <w:ind w:left="0" w:firstLine="709"/>
        <w:jc w:val="both"/>
        <w:rPr>
          <w:sz w:val="30"/>
          <w:szCs w:val="30"/>
        </w:rPr>
      </w:pPr>
    </w:p>
    <w:p w:rsidR="009C4A92" w:rsidRPr="00FB4528" w:rsidRDefault="009C4A92" w:rsidP="00596C01">
      <w:pPr>
        <w:pStyle w:val="a3"/>
        <w:numPr>
          <w:ilvl w:val="0"/>
          <w:numId w:val="4"/>
        </w:numPr>
        <w:ind w:left="0" w:firstLine="709"/>
        <w:jc w:val="both"/>
        <w:rPr>
          <w:b/>
          <w:sz w:val="30"/>
          <w:szCs w:val="30"/>
        </w:rPr>
      </w:pPr>
      <w:r w:rsidRPr="00FB4528">
        <w:rPr>
          <w:b/>
          <w:sz w:val="30"/>
          <w:szCs w:val="30"/>
        </w:rPr>
        <w:t xml:space="preserve">Цели и задачи разработки технического кодекса </w:t>
      </w:r>
    </w:p>
    <w:p w:rsidR="00096A7E" w:rsidRDefault="00BA7F78" w:rsidP="00096A7E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Основной целью разработки технического кодекса установившейся практики является </w:t>
      </w:r>
      <w:r w:rsidR="00096A7E" w:rsidRPr="00096A7E">
        <w:rPr>
          <w:sz w:val="30"/>
          <w:szCs w:val="30"/>
        </w:rPr>
        <w:t xml:space="preserve">совершенствование комплекса </w:t>
      </w:r>
      <w:r w:rsidR="00A24BA3">
        <w:rPr>
          <w:sz w:val="30"/>
          <w:szCs w:val="30"/>
        </w:rPr>
        <w:t>технических нормативных правовых актов</w:t>
      </w:r>
      <w:r w:rsidR="00096A7E" w:rsidRPr="00096A7E">
        <w:rPr>
          <w:sz w:val="30"/>
          <w:szCs w:val="30"/>
        </w:rPr>
        <w:t xml:space="preserve"> в области </w:t>
      </w:r>
      <w:r>
        <w:rPr>
          <w:sz w:val="30"/>
          <w:szCs w:val="30"/>
        </w:rPr>
        <w:t>водопроводно-канализационного хозяйства путем</w:t>
      </w:r>
      <w:r w:rsidR="00096A7E" w:rsidRPr="00096A7E">
        <w:rPr>
          <w:sz w:val="30"/>
          <w:szCs w:val="30"/>
        </w:rPr>
        <w:t xml:space="preserve"> </w:t>
      </w:r>
      <w:r w:rsidR="00096A7E">
        <w:rPr>
          <w:sz w:val="30"/>
          <w:szCs w:val="30"/>
        </w:rPr>
        <w:t>формирование единых</w:t>
      </w:r>
      <w:r w:rsidR="00096A7E" w:rsidRPr="00096A7E">
        <w:rPr>
          <w:sz w:val="30"/>
          <w:szCs w:val="30"/>
        </w:rPr>
        <w:t xml:space="preserve"> требовани</w:t>
      </w:r>
      <w:r w:rsidR="00096A7E">
        <w:rPr>
          <w:sz w:val="30"/>
          <w:szCs w:val="30"/>
        </w:rPr>
        <w:t>й</w:t>
      </w:r>
      <w:r w:rsidR="00096A7E" w:rsidRPr="00096A7E">
        <w:rPr>
          <w:sz w:val="30"/>
          <w:szCs w:val="30"/>
        </w:rPr>
        <w:t xml:space="preserve"> к </w:t>
      </w:r>
      <w:r w:rsidR="00C914C4">
        <w:rPr>
          <w:sz w:val="30"/>
          <w:szCs w:val="30"/>
        </w:rPr>
        <w:t>содержанию и оформлению</w:t>
      </w:r>
      <w:r w:rsidR="00096A7E" w:rsidRPr="00096A7E">
        <w:rPr>
          <w:sz w:val="30"/>
          <w:szCs w:val="30"/>
        </w:rPr>
        <w:t xml:space="preserve"> схем</w:t>
      </w:r>
      <w:r w:rsidR="00096A7E">
        <w:rPr>
          <w:sz w:val="30"/>
          <w:szCs w:val="30"/>
        </w:rPr>
        <w:t xml:space="preserve"> водоснабжения и водоотведения</w:t>
      </w:r>
      <w:r>
        <w:rPr>
          <w:sz w:val="30"/>
          <w:szCs w:val="30"/>
        </w:rPr>
        <w:t xml:space="preserve"> (канализации)</w:t>
      </w:r>
      <w:r w:rsidR="00096A7E">
        <w:rPr>
          <w:sz w:val="30"/>
          <w:szCs w:val="30"/>
        </w:rPr>
        <w:t xml:space="preserve"> </w:t>
      </w:r>
      <w:r w:rsidR="00C914C4" w:rsidRPr="00C62F3F">
        <w:rPr>
          <w:sz w:val="30"/>
          <w:szCs w:val="30"/>
        </w:rPr>
        <w:t>административно-территориал</w:t>
      </w:r>
      <w:r w:rsidR="00C914C4">
        <w:rPr>
          <w:sz w:val="30"/>
          <w:szCs w:val="30"/>
        </w:rPr>
        <w:t>ьных единиц</w:t>
      </w:r>
      <w:r w:rsidR="00A24BA3">
        <w:rPr>
          <w:sz w:val="30"/>
          <w:szCs w:val="30"/>
        </w:rPr>
        <w:t xml:space="preserve"> (далее по тексту – схем </w:t>
      </w:r>
      <w:r w:rsidR="00A24BA3" w:rsidRPr="008E7EAD">
        <w:rPr>
          <w:sz w:val="30"/>
          <w:szCs w:val="30"/>
        </w:rPr>
        <w:t>водоснабжения и водоотведения</w:t>
      </w:r>
      <w:r w:rsidR="00A24BA3">
        <w:rPr>
          <w:sz w:val="30"/>
          <w:szCs w:val="30"/>
        </w:rPr>
        <w:t xml:space="preserve"> (канализации))</w:t>
      </w:r>
      <w:r w:rsidR="00096A7E" w:rsidRPr="00C914C4">
        <w:rPr>
          <w:color w:val="AEAAAA" w:themeColor="background2" w:themeShade="BF"/>
          <w:sz w:val="30"/>
          <w:szCs w:val="30"/>
        </w:rPr>
        <w:t xml:space="preserve"> </w:t>
      </w:r>
      <w:r w:rsidR="00096A7E" w:rsidRPr="00096A7E">
        <w:rPr>
          <w:sz w:val="30"/>
          <w:szCs w:val="30"/>
        </w:rPr>
        <w:t>Республики Беларусь, обеспечивающих устойчивое развити</w:t>
      </w:r>
      <w:r w:rsidR="00096A7E">
        <w:rPr>
          <w:sz w:val="30"/>
          <w:szCs w:val="30"/>
        </w:rPr>
        <w:t>е</w:t>
      </w:r>
      <w:r w:rsidR="00096A7E" w:rsidRPr="00096A7E">
        <w:rPr>
          <w:sz w:val="30"/>
          <w:szCs w:val="30"/>
        </w:rPr>
        <w:t xml:space="preserve"> централизованных систем водоснабжения и водоотведения</w:t>
      </w:r>
      <w:r>
        <w:rPr>
          <w:sz w:val="30"/>
          <w:szCs w:val="30"/>
        </w:rPr>
        <w:t xml:space="preserve"> (канализации)</w:t>
      </w:r>
      <w:r w:rsidR="00096A7E" w:rsidRPr="00096A7E">
        <w:rPr>
          <w:sz w:val="30"/>
          <w:szCs w:val="30"/>
        </w:rPr>
        <w:t xml:space="preserve"> на основе </w:t>
      </w:r>
      <w:r w:rsidR="00096A7E">
        <w:rPr>
          <w:sz w:val="30"/>
          <w:szCs w:val="30"/>
        </w:rPr>
        <w:t>применения</w:t>
      </w:r>
      <w:r w:rsidR="00096A7E" w:rsidRPr="00096A7E">
        <w:rPr>
          <w:sz w:val="30"/>
          <w:szCs w:val="30"/>
        </w:rPr>
        <w:t xml:space="preserve"> эффективных форм управления этими системами</w:t>
      </w:r>
      <w:r w:rsidR="00C914C4">
        <w:rPr>
          <w:sz w:val="30"/>
          <w:szCs w:val="30"/>
        </w:rPr>
        <w:t>.</w:t>
      </w:r>
    </w:p>
    <w:p w:rsidR="00096A7E" w:rsidRDefault="00BA7F78" w:rsidP="00096A7E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Основными задачами разработки технического кодекса установившейся практики являются:</w:t>
      </w:r>
    </w:p>
    <w:p w:rsidR="00BA7F78" w:rsidRPr="0081322F" w:rsidRDefault="00BA7F78" w:rsidP="00BA7F78">
      <w:pPr>
        <w:pStyle w:val="a3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81322F">
        <w:rPr>
          <w:sz w:val="30"/>
          <w:szCs w:val="30"/>
        </w:rPr>
        <w:t>повышение энергетической эффективности эксплуатации централизованных систем водоснабжения и водоотведения</w:t>
      </w:r>
      <w:r w:rsidR="00A24BA3">
        <w:rPr>
          <w:sz w:val="30"/>
          <w:szCs w:val="30"/>
        </w:rPr>
        <w:t xml:space="preserve"> (канализации)</w:t>
      </w:r>
      <w:r w:rsidRPr="0081322F">
        <w:rPr>
          <w:sz w:val="30"/>
          <w:szCs w:val="30"/>
        </w:rPr>
        <w:t xml:space="preserve"> и снижение потерь воды; </w:t>
      </w:r>
    </w:p>
    <w:p w:rsidR="00BA7F78" w:rsidRPr="0081322F" w:rsidRDefault="00BA7F78" w:rsidP="00BA7F7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1322F">
        <w:rPr>
          <w:sz w:val="30"/>
          <w:szCs w:val="30"/>
        </w:rPr>
        <w:t xml:space="preserve">повышение доступности услуг для абонентов и потребителей за счет расширения охвата территорий населенных пунктов </w:t>
      </w:r>
      <w:r w:rsidRPr="0081322F">
        <w:rPr>
          <w:sz w:val="30"/>
          <w:szCs w:val="30"/>
        </w:rPr>
        <w:lastRenderedPageBreak/>
        <w:t>централизованными системами водоснабжения и водоотведения</w:t>
      </w:r>
      <w:r w:rsidR="00A24BA3">
        <w:rPr>
          <w:sz w:val="30"/>
          <w:szCs w:val="30"/>
        </w:rPr>
        <w:t xml:space="preserve"> (канализации)</w:t>
      </w:r>
      <w:r w:rsidRPr="0081322F">
        <w:rPr>
          <w:sz w:val="30"/>
          <w:szCs w:val="30"/>
        </w:rPr>
        <w:t xml:space="preserve"> и повышения эффективности деятельности организаций </w:t>
      </w:r>
      <w:r w:rsidR="00A24BA3">
        <w:rPr>
          <w:sz w:val="30"/>
          <w:szCs w:val="30"/>
        </w:rPr>
        <w:t>водопроводно-канализационного хозяйства</w:t>
      </w:r>
      <w:r w:rsidRPr="0081322F">
        <w:rPr>
          <w:sz w:val="30"/>
          <w:szCs w:val="30"/>
        </w:rPr>
        <w:t>;</w:t>
      </w:r>
    </w:p>
    <w:p w:rsidR="00BA7F78" w:rsidRPr="0081322F" w:rsidRDefault="00BA7F78" w:rsidP="00BA7F7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1322F">
        <w:rPr>
          <w:sz w:val="30"/>
          <w:szCs w:val="30"/>
        </w:rPr>
        <w:t>снижение негативного воздействия на водные объекты путем повышен</w:t>
      </w:r>
      <w:r>
        <w:rPr>
          <w:sz w:val="30"/>
          <w:szCs w:val="30"/>
        </w:rPr>
        <w:t>ия качества очистки сточных вод.</w:t>
      </w:r>
    </w:p>
    <w:p w:rsidR="00BA7F78" w:rsidRPr="008E7EAD" w:rsidRDefault="00BA7F78" w:rsidP="00BA7F78">
      <w:pPr>
        <w:ind w:firstLine="709"/>
        <w:jc w:val="both"/>
        <w:rPr>
          <w:sz w:val="30"/>
          <w:szCs w:val="30"/>
        </w:rPr>
      </w:pPr>
      <w:r w:rsidRPr="008E7EAD">
        <w:rPr>
          <w:sz w:val="30"/>
          <w:szCs w:val="30"/>
        </w:rPr>
        <w:t xml:space="preserve">Требования </w:t>
      </w:r>
      <w:r>
        <w:rPr>
          <w:sz w:val="30"/>
          <w:szCs w:val="30"/>
        </w:rPr>
        <w:t>технического кодекса установившейся практики</w:t>
      </w:r>
      <w:r w:rsidRPr="008E7EAD">
        <w:rPr>
          <w:sz w:val="30"/>
          <w:szCs w:val="30"/>
        </w:rPr>
        <w:t xml:space="preserve"> будут применяться при:</w:t>
      </w:r>
    </w:p>
    <w:p w:rsidR="00BA7F78" w:rsidRPr="008E7EAD" w:rsidRDefault="00BA7F78" w:rsidP="00BA7F78">
      <w:pPr>
        <w:pStyle w:val="a3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8E7EAD">
        <w:rPr>
          <w:sz w:val="30"/>
          <w:szCs w:val="30"/>
        </w:rPr>
        <w:t xml:space="preserve">разработке схем </w:t>
      </w:r>
      <w:r w:rsidR="00A24BA3" w:rsidRPr="008E7EAD">
        <w:rPr>
          <w:sz w:val="30"/>
          <w:szCs w:val="30"/>
        </w:rPr>
        <w:t>водоснабжения и водоотведения</w:t>
      </w:r>
      <w:r w:rsidR="00A24BA3">
        <w:rPr>
          <w:sz w:val="30"/>
          <w:szCs w:val="30"/>
        </w:rPr>
        <w:t xml:space="preserve"> (канализации)</w:t>
      </w:r>
      <w:r>
        <w:rPr>
          <w:sz w:val="30"/>
          <w:szCs w:val="30"/>
        </w:rPr>
        <w:t>;</w:t>
      </w:r>
    </w:p>
    <w:p w:rsidR="00BA7F78" w:rsidRPr="008E7EAD" w:rsidRDefault="00BA7F78" w:rsidP="00BA7F78">
      <w:pPr>
        <w:pStyle w:val="a3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8E7EAD">
        <w:rPr>
          <w:sz w:val="30"/>
          <w:szCs w:val="30"/>
        </w:rPr>
        <w:t xml:space="preserve">разработке проектной документации на </w:t>
      </w:r>
      <w:r>
        <w:rPr>
          <w:sz w:val="30"/>
          <w:szCs w:val="30"/>
        </w:rPr>
        <w:t>с</w:t>
      </w:r>
      <w:r w:rsidRPr="00C62F3F">
        <w:rPr>
          <w:sz w:val="30"/>
          <w:szCs w:val="30"/>
        </w:rPr>
        <w:t>троительство</w:t>
      </w:r>
      <w:r>
        <w:rPr>
          <w:sz w:val="30"/>
          <w:szCs w:val="30"/>
        </w:rPr>
        <w:t>,</w:t>
      </w:r>
      <w:r w:rsidRPr="00C62F3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реконструкцию (модернизацию) </w:t>
      </w:r>
      <w:r w:rsidRPr="00C62F3F">
        <w:rPr>
          <w:sz w:val="30"/>
          <w:szCs w:val="30"/>
        </w:rPr>
        <w:t>централизованных систем питьевого водоснабжения</w:t>
      </w:r>
      <w:r>
        <w:rPr>
          <w:sz w:val="30"/>
          <w:szCs w:val="30"/>
        </w:rPr>
        <w:t xml:space="preserve"> и водоотведения (канализации);</w:t>
      </w:r>
    </w:p>
    <w:p w:rsidR="00BA7F78" w:rsidRDefault="00BA7F78" w:rsidP="00BA7F78">
      <w:pPr>
        <w:pStyle w:val="a3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8E7EAD">
        <w:rPr>
          <w:sz w:val="30"/>
          <w:szCs w:val="30"/>
        </w:rPr>
        <w:t>иных мероприятиях по развитию систем водоснабжения и водоотведения</w:t>
      </w:r>
      <w:r w:rsidR="00060FF8">
        <w:rPr>
          <w:sz w:val="30"/>
          <w:szCs w:val="30"/>
        </w:rPr>
        <w:t xml:space="preserve"> (канализации)</w:t>
      </w:r>
      <w:r w:rsidRPr="008E7EAD">
        <w:rPr>
          <w:sz w:val="30"/>
          <w:szCs w:val="30"/>
        </w:rPr>
        <w:t xml:space="preserve"> населенных пунктов, предусмотренных законодательством Республики Беларусь.</w:t>
      </w:r>
    </w:p>
    <w:p w:rsidR="00977052" w:rsidRPr="008E7EAD" w:rsidRDefault="00977052" w:rsidP="00977052">
      <w:pPr>
        <w:pStyle w:val="a3"/>
        <w:ind w:left="709"/>
        <w:jc w:val="both"/>
        <w:rPr>
          <w:sz w:val="30"/>
          <w:szCs w:val="30"/>
        </w:rPr>
      </w:pPr>
    </w:p>
    <w:p w:rsidR="009C4A92" w:rsidRPr="00FB4528" w:rsidRDefault="009C4A92" w:rsidP="00596C01">
      <w:pPr>
        <w:pStyle w:val="a3"/>
        <w:numPr>
          <w:ilvl w:val="0"/>
          <w:numId w:val="4"/>
        </w:numPr>
        <w:ind w:left="0" w:firstLine="709"/>
        <w:jc w:val="both"/>
        <w:rPr>
          <w:b/>
          <w:sz w:val="30"/>
          <w:szCs w:val="30"/>
        </w:rPr>
      </w:pPr>
      <w:r w:rsidRPr="00FB4528">
        <w:rPr>
          <w:b/>
          <w:sz w:val="30"/>
          <w:szCs w:val="30"/>
        </w:rPr>
        <w:t>Характеристика объекта стандартизации</w:t>
      </w:r>
    </w:p>
    <w:p w:rsidR="00A46B9E" w:rsidRPr="00A46B9E" w:rsidRDefault="00A46B9E" w:rsidP="00A46B9E">
      <w:pPr>
        <w:pStyle w:val="a3"/>
        <w:ind w:left="0" w:firstLine="709"/>
        <w:jc w:val="both"/>
        <w:rPr>
          <w:sz w:val="30"/>
          <w:szCs w:val="30"/>
        </w:rPr>
      </w:pPr>
      <w:r w:rsidRPr="00A46B9E">
        <w:rPr>
          <w:sz w:val="30"/>
          <w:szCs w:val="30"/>
        </w:rPr>
        <w:t xml:space="preserve">Объектом стандартизации является </w:t>
      </w:r>
      <w:r w:rsidR="009D220A">
        <w:rPr>
          <w:sz w:val="30"/>
          <w:szCs w:val="30"/>
        </w:rPr>
        <w:t>содержание и оформление</w:t>
      </w:r>
      <w:r>
        <w:rPr>
          <w:sz w:val="30"/>
          <w:szCs w:val="30"/>
        </w:rPr>
        <w:t xml:space="preserve"> </w:t>
      </w:r>
      <w:r w:rsidRPr="0081322F">
        <w:rPr>
          <w:sz w:val="30"/>
          <w:szCs w:val="30"/>
        </w:rPr>
        <w:t xml:space="preserve">схем </w:t>
      </w:r>
      <w:r w:rsidR="00A24BA3" w:rsidRPr="008E7EAD">
        <w:rPr>
          <w:sz w:val="30"/>
          <w:szCs w:val="30"/>
        </w:rPr>
        <w:t>водоснабжения и водоотведения</w:t>
      </w:r>
      <w:r w:rsidR="00A24BA3">
        <w:rPr>
          <w:sz w:val="30"/>
          <w:szCs w:val="30"/>
        </w:rPr>
        <w:t xml:space="preserve"> (канализации)</w:t>
      </w:r>
      <w:r w:rsidRPr="00A46B9E">
        <w:rPr>
          <w:sz w:val="30"/>
          <w:szCs w:val="30"/>
        </w:rPr>
        <w:t xml:space="preserve">. </w:t>
      </w:r>
    </w:p>
    <w:p w:rsidR="00C004E8" w:rsidRDefault="00A46B9E" w:rsidP="00C004E8">
      <w:pPr>
        <w:pStyle w:val="a3"/>
        <w:ind w:left="0" w:firstLine="709"/>
        <w:jc w:val="both"/>
        <w:rPr>
          <w:sz w:val="30"/>
          <w:szCs w:val="30"/>
        </w:rPr>
      </w:pPr>
      <w:r w:rsidRPr="00A46B9E">
        <w:rPr>
          <w:sz w:val="30"/>
          <w:szCs w:val="30"/>
        </w:rPr>
        <w:t>Стандарты, устанавливающие требования к объекту стандартизации</w:t>
      </w:r>
      <w:r w:rsidR="00C004E8">
        <w:rPr>
          <w:sz w:val="30"/>
          <w:szCs w:val="30"/>
        </w:rPr>
        <w:t>,</w:t>
      </w:r>
      <w:r w:rsidRPr="00A46B9E">
        <w:rPr>
          <w:sz w:val="30"/>
          <w:szCs w:val="30"/>
        </w:rPr>
        <w:t xml:space="preserve"> отсутствуют.</w:t>
      </w:r>
    </w:p>
    <w:p w:rsidR="00A46B9E" w:rsidRPr="00C004E8" w:rsidRDefault="00C004E8" w:rsidP="00C004E8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Технический кодекс установившейся практики р</w:t>
      </w:r>
      <w:r w:rsidR="00A46B9E" w:rsidRPr="00C004E8">
        <w:rPr>
          <w:sz w:val="30"/>
          <w:szCs w:val="30"/>
        </w:rPr>
        <w:t>азрабатывается впервые.</w:t>
      </w:r>
    </w:p>
    <w:p w:rsidR="00C76125" w:rsidRDefault="00C76125" w:rsidP="00A46B9E">
      <w:pPr>
        <w:pStyle w:val="a3"/>
        <w:ind w:left="0" w:firstLine="709"/>
        <w:jc w:val="both"/>
        <w:rPr>
          <w:sz w:val="30"/>
          <w:szCs w:val="30"/>
        </w:rPr>
      </w:pPr>
    </w:p>
    <w:p w:rsidR="00FB4528" w:rsidRPr="00FB4528" w:rsidRDefault="009C4A92" w:rsidP="00FB4528">
      <w:pPr>
        <w:pStyle w:val="a3"/>
        <w:numPr>
          <w:ilvl w:val="0"/>
          <w:numId w:val="4"/>
        </w:numPr>
        <w:ind w:left="0" w:firstLine="709"/>
        <w:jc w:val="both"/>
        <w:rPr>
          <w:b/>
          <w:sz w:val="30"/>
          <w:szCs w:val="30"/>
        </w:rPr>
      </w:pPr>
      <w:r w:rsidRPr="00FB4528">
        <w:rPr>
          <w:b/>
          <w:sz w:val="30"/>
          <w:szCs w:val="30"/>
        </w:rPr>
        <w:t>Перечень основных требований, устанавливаемых техническим кодексом</w:t>
      </w:r>
    </w:p>
    <w:p w:rsidR="00FB4528" w:rsidRPr="00FB4528" w:rsidRDefault="00A24BA3" w:rsidP="00A24BA3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Технический кодекс установившейся практики</w:t>
      </w:r>
      <w:r w:rsidR="00FB4528" w:rsidRPr="00FB452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будет состоять из </w:t>
      </w:r>
      <w:r w:rsidR="00B0127D">
        <w:rPr>
          <w:sz w:val="30"/>
          <w:szCs w:val="30"/>
        </w:rPr>
        <w:t>следующих</w:t>
      </w:r>
      <w:r w:rsidR="00FB4528" w:rsidRPr="00FB4528">
        <w:rPr>
          <w:sz w:val="30"/>
          <w:szCs w:val="30"/>
        </w:rPr>
        <w:t xml:space="preserve"> раздел</w:t>
      </w:r>
      <w:r w:rsidR="00B0127D">
        <w:rPr>
          <w:sz w:val="30"/>
          <w:szCs w:val="30"/>
        </w:rPr>
        <w:t>ов</w:t>
      </w:r>
      <w:r w:rsidR="00FB4528" w:rsidRPr="00FB4528">
        <w:rPr>
          <w:sz w:val="30"/>
          <w:szCs w:val="30"/>
        </w:rPr>
        <w:t xml:space="preserve"> и подраздел</w:t>
      </w:r>
      <w:r w:rsidR="00B0127D">
        <w:rPr>
          <w:sz w:val="30"/>
          <w:szCs w:val="30"/>
        </w:rPr>
        <w:t>ов</w:t>
      </w:r>
      <w:r w:rsidR="00FB4528" w:rsidRPr="00FB4528">
        <w:rPr>
          <w:sz w:val="30"/>
          <w:szCs w:val="30"/>
        </w:rPr>
        <w:t>:</w:t>
      </w:r>
    </w:p>
    <w:p w:rsidR="00FB4528" w:rsidRPr="00FB4528" w:rsidRDefault="00FB4528" w:rsidP="00FB4528">
      <w:pPr>
        <w:tabs>
          <w:tab w:val="left" w:pos="2268"/>
          <w:tab w:val="left" w:pos="3402"/>
          <w:tab w:val="left" w:pos="4535"/>
          <w:tab w:val="left" w:pos="5669"/>
          <w:tab w:val="left" w:pos="680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FB4528">
        <w:rPr>
          <w:sz w:val="30"/>
          <w:szCs w:val="30"/>
        </w:rPr>
        <w:t>.1 Область применения</w:t>
      </w:r>
      <w:r>
        <w:rPr>
          <w:sz w:val="30"/>
          <w:szCs w:val="30"/>
        </w:rPr>
        <w:t>.</w:t>
      </w:r>
    </w:p>
    <w:p w:rsidR="00FB4528" w:rsidRPr="00FB4528" w:rsidRDefault="00B15DCD" w:rsidP="00FB4528">
      <w:pPr>
        <w:tabs>
          <w:tab w:val="left" w:pos="2268"/>
          <w:tab w:val="left" w:pos="3402"/>
          <w:tab w:val="left" w:pos="4535"/>
          <w:tab w:val="left" w:pos="5669"/>
          <w:tab w:val="left" w:pos="6803"/>
        </w:tabs>
        <w:ind w:firstLine="709"/>
        <w:jc w:val="both"/>
        <w:rPr>
          <w:sz w:val="30"/>
          <w:szCs w:val="30"/>
        </w:rPr>
      </w:pPr>
      <w:r w:rsidRPr="008E7EAD">
        <w:rPr>
          <w:sz w:val="30"/>
          <w:szCs w:val="30"/>
        </w:rPr>
        <w:t>В разделе будет приведена</w:t>
      </w:r>
      <w:r w:rsidR="00FB4528" w:rsidRPr="00FB4528">
        <w:rPr>
          <w:sz w:val="30"/>
          <w:szCs w:val="30"/>
        </w:rPr>
        <w:t xml:space="preserve"> область применения </w:t>
      </w:r>
      <w:r w:rsidR="00204E16">
        <w:rPr>
          <w:sz w:val="30"/>
          <w:szCs w:val="30"/>
        </w:rPr>
        <w:t>технического кодекса установившейся практики</w:t>
      </w:r>
      <w:r w:rsidR="00FB4528" w:rsidRPr="00FB4528">
        <w:rPr>
          <w:sz w:val="30"/>
          <w:szCs w:val="30"/>
        </w:rPr>
        <w:t>.</w:t>
      </w:r>
    </w:p>
    <w:p w:rsidR="00FB4528" w:rsidRPr="00FB4528" w:rsidRDefault="00FB4528" w:rsidP="00FB4528">
      <w:pPr>
        <w:tabs>
          <w:tab w:val="left" w:pos="2268"/>
          <w:tab w:val="left" w:pos="3402"/>
          <w:tab w:val="left" w:pos="4535"/>
          <w:tab w:val="left" w:pos="5669"/>
          <w:tab w:val="left" w:pos="680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FB4528">
        <w:rPr>
          <w:sz w:val="30"/>
          <w:szCs w:val="30"/>
        </w:rPr>
        <w:t>.2 Нормативные ссылки</w:t>
      </w:r>
      <w:r>
        <w:rPr>
          <w:sz w:val="30"/>
          <w:szCs w:val="30"/>
        </w:rPr>
        <w:t>.</w:t>
      </w:r>
    </w:p>
    <w:p w:rsidR="00FB4528" w:rsidRPr="00FB4528" w:rsidRDefault="00B15DCD" w:rsidP="00FB4528">
      <w:pPr>
        <w:tabs>
          <w:tab w:val="left" w:pos="2268"/>
          <w:tab w:val="left" w:pos="3402"/>
          <w:tab w:val="left" w:pos="4535"/>
          <w:tab w:val="left" w:pos="5669"/>
          <w:tab w:val="left" w:pos="6803"/>
        </w:tabs>
        <w:ind w:firstLine="709"/>
        <w:jc w:val="both"/>
        <w:rPr>
          <w:sz w:val="30"/>
          <w:szCs w:val="30"/>
        </w:rPr>
      </w:pPr>
      <w:r w:rsidRPr="008E7EAD">
        <w:rPr>
          <w:sz w:val="30"/>
          <w:szCs w:val="30"/>
        </w:rPr>
        <w:t xml:space="preserve">В разделе будет приведен </w:t>
      </w:r>
      <w:r w:rsidR="00FB4528" w:rsidRPr="00FB4528">
        <w:rPr>
          <w:sz w:val="30"/>
          <w:szCs w:val="30"/>
        </w:rPr>
        <w:t xml:space="preserve">перечень действующих </w:t>
      </w:r>
      <w:r w:rsidR="00204E16">
        <w:rPr>
          <w:sz w:val="30"/>
          <w:szCs w:val="30"/>
        </w:rPr>
        <w:t>технических нормативных правовых актов</w:t>
      </w:r>
      <w:r w:rsidR="00FB4528" w:rsidRPr="00FB4528">
        <w:rPr>
          <w:sz w:val="30"/>
          <w:szCs w:val="30"/>
        </w:rPr>
        <w:t xml:space="preserve">, на которые в тексте </w:t>
      </w:r>
      <w:r w:rsidR="00204E16">
        <w:rPr>
          <w:sz w:val="30"/>
          <w:szCs w:val="30"/>
        </w:rPr>
        <w:t>технического кодекса установившейся практики</w:t>
      </w:r>
      <w:r w:rsidR="00FB4528" w:rsidRPr="00FB4528">
        <w:rPr>
          <w:sz w:val="30"/>
          <w:szCs w:val="30"/>
        </w:rPr>
        <w:t xml:space="preserve"> будут даны ссылки.</w:t>
      </w:r>
    </w:p>
    <w:p w:rsidR="00FB4528" w:rsidRPr="00FB4528" w:rsidRDefault="00693ACE" w:rsidP="00FB4528">
      <w:pPr>
        <w:tabs>
          <w:tab w:val="left" w:pos="2268"/>
          <w:tab w:val="left" w:pos="3402"/>
          <w:tab w:val="left" w:pos="4535"/>
          <w:tab w:val="left" w:pos="5669"/>
          <w:tab w:val="left" w:pos="680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FB4528" w:rsidRPr="00FB4528">
        <w:rPr>
          <w:sz w:val="30"/>
          <w:szCs w:val="30"/>
        </w:rPr>
        <w:t>.3 Термины и определения, обозначения</w:t>
      </w:r>
      <w:r w:rsidR="00204E16">
        <w:rPr>
          <w:sz w:val="30"/>
          <w:szCs w:val="30"/>
        </w:rPr>
        <w:t>.</w:t>
      </w:r>
    </w:p>
    <w:p w:rsidR="00FB4528" w:rsidRPr="00FB4528" w:rsidRDefault="00B15DCD" w:rsidP="00FB4528">
      <w:pPr>
        <w:tabs>
          <w:tab w:val="left" w:pos="2268"/>
          <w:tab w:val="left" w:pos="3402"/>
          <w:tab w:val="left" w:pos="4535"/>
          <w:tab w:val="left" w:pos="5669"/>
          <w:tab w:val="left" w:pos="6803"/>
        </w:tabs>
        <w:ind w:firstLine="709"/>
        <w:jc w:val="both"/>
        <w:rPr>
          <w:sz w:val="30"/>
          <w:szCs w:val="30"/>
        </w:rPr>
      </w:pPr>
      <w:r w:rsidRPr="008E7EAD">
        <w:rPr>
          <w:sz w:val="30"/>
          <w:szCs w:val="30"/>
        </w:rPr>
        <w:t>В разделе будут приведены</w:t>
      </w:r>
      <w:r w:rsidR="00204E16" w:rsidRPr="00FB4528">
        <w:rPr>
          <w:sz w:val="30"/>
          <w:szCs w:val="30"/>
        </w:rPr>
        <w:t xml:space="preserve"> </w:t>
      </w:r>
      <w:r w:rsidR="00FB4528" w:rsidRPr="00FB4528">
        <w:rPr>
          <w:sz w:val="30"/>
          <w:szCs w:val="30"/>
        </w:rPr>
        <w:t xml:space="preserve">основные термины с соответствующими определениями, а также обозначения, приведенные в </w:t>
      </w:r>
      <w:r w:rsidR="00204E16">
        <w:rPr>
          <w:sz w:val="30"/>
          <w:szCs w:val="30"/>
        </w:rPr>
        <w:t>техническом кодексе установившейся практики</w:t>
      </w:r>
      <w:r w:rsidR="00FB4528" w:rsidRPr="00FB4528">
        <w:rPr>
          <w:sz w:val="30"/>
          <w:szCs w:val="30"/>
        </w:rPr>
        <w:t>.</w:t>
      </w:r>
    </w:p>
    <w:p w:rsidR="00FB4528" w:rsidRPr="00FB4528" w:rsidRDefault="00693ACE" w:rsidP="00FB4528">
      <w:pPr>
        <w:tabs>
          <w:tab w:val="left" w:pos="2268"/>
          <w:tab w:val="left" w:pos="3402"/>
          <w:tab w:val="left" w:pos="4535"/>
          <w:tab w:val="left" w:pos="5669"/>
          <w:tab w:val="left" w:pos="680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FB4528" w:rsidRPr="00FB4528">
        <w:rPr>
          <w:sz w:val="30"/>
          <w:szCs w:val="30"/>
        </w:rPr>
        <w:t>.4 Общие положения</w:t>
      </w:r>
      <w:r w:rsidR="00204E16">
        <w:rPr>
          <w:sz w:val="30"/>
          <w:szCs w:val="30"/>
        </w:rPr>
        <w:t>.</w:t>
      </w:r>
    </w:p>
    <w:p w:rsidR="00FB4528" w:rsidRPr="00490370" w:rsidRDefault="00B15DCD" w:rsidP="00FB4528">
      <w:pPr>
        <w:tabs>
          <w:tab w:val="left" w:pos="2268"/>
          <w:tab w:val="left" w:pos="3402"/>
          <w:tab w:val="left" w:pos="4535"/>
          <w:tab w:val="left" w:pos="5669"/>
          <w:tab w:val="left" w:pos="6803"/>
        </w:tabs>
        <w:ind w:firstLine="709"/>
        <w:jc w:val="both"/>
        <w:rPr>
          <w:strike/>
          <w:sz w:val="30"/>
          <w:szCs w:val="30"/>
        </w:rPr>
      </w:pPr>
      <w:r w:rsidRPr="008E7EAD">
        <w:rPr>
          <w:sz w:val="30"/>
          <w:szCs w:val="30"/>
        </w:rPr>
        <w:t xml:space="preserve">В разделе будут приведены </w:t>
      </w:r>
      <w:r w:rsidR="00FB4528" w:rsidRPr="00FB4528">
        <w:rPr>
          <w:sz w:val="30"/>
          <w:szCs w:val="30"/>
        </w:rPr>
        <w:t>общие положения и требования к исходным данным, необходимым для разработки схем водоснабжения</w:t>
      </w:r>
      <w:r w:rsidR="00FB4528">
        <w:rPr>
          <w:sz w:val="30"/>
          <w:szCs w:val="30"/>
        </w:rPr>
        <w:t xml:space="preserve"> и водоотведения</w:t>
      </w:r>
      <w:r w:rsidR="00204E16">
        <w:rPr>
          <w:sz w:val="30"/>
          <w:szCs w:val="30"/>
        </w:rPr>
        <w:t xml:space="preserve"> (канализации)</w:t>
      </w:r>
      <w:r>
        <w:rPr>
          <w:sz w:val="30"/>
          <w:szCs w:val="30"/>
        </w:rPr>
        <w:t>.</w:t>
      </w:r>
    </w:p>
    <w:p w:rsidR="00FB4528" w:rsidRPr="00603935" w:rsidRDefault="00F8693C" w:rsidP="00603935">
      <w:pPr>
        <w:pStyle w:val="a3"/>
        <w:numPr>
          <w:ilvl w:val="1"/>
          <w:numId w:val="4"/>
        </w:numPr>
        <w:tabs>
          <w:tab w:val="left" w:pos="2268"/>
          <w:tab w:val="left" w:pos="3402"/>
          <w:tab w:val="left" w:pos="4535"/>
          <w:tab w:val="left" w:pos="5669"/>
          <w:tab w:val="left" w:pos="6803"/>
        </w:tabs>
        <w:jc w:val="both"/>
        <w:rPr>
          <w:sz w:val="30"/>
          <w:szCs w:val="30"/>
        </w:rPr>
      </w:pPr>
      <w:r w:rsidRPr="00603935">
        <w:rPr>
          <w:sz w:val="30"/>
          <w:szCs w:val="30"/>
        </w:rPr>
        <w:lastRenderedPageBreak/>
        <w:t>Содержание схем</w:t>
      </w:r>
      <w:r w:rsidR="00FB4528" w:rsidRPr="00603935">
        <w:rPr>
          <w:sz w:val="30"/>
          <w:szCs w:val="30"/>
        </w:rPr>
        <w:t xml:space="preserve"> водоснабжения и водоотведения</w:t>
      </w:r>
      <w:r w:rsidR="00204E16" w:rsidRPr="00603935">
        <w:rPr>
          <w:sz w:val="30"/>
          <w:szCs w:val="30"/>
        </w:rPr>
        <w:t xml:space="preserve"> (канализации)</w:t>
      </w:r>
    </w:p>
    <w:p w:rsidR="00603935" w:rsidRPr="00603935" w:rsidRDefault="00603935" w:rsidP="00AC791A">
      <w:pPr>
        <w:tabs>
          <w:tab w:val="left" w:pos="2268"/>
          <w:tab w:val="left" w:pos="3402"/>
          <w:tab w:val="left" w:pos="4535"/>
          <w:tab w:val="left" w:pos="5669"/>
          <w:tab w:val="left" w:pos="6803"/>
        </w:tabs>
        <w:ind w:firstLine="709"/>
        <w:jc w:val="both"/>
        <w:rPr>
          <w:sz w:val="30"/>
          <w:szCs w:val="30"/>
        </w:rPr>
      </w:pPr>
      <w:r w:rsidRPr="00603935">
        <w:rPr>
          <w:sz w:val="30"/>
          <w:szCs w:val="30"/>
        </w:rPr>
        <w:t xml:space="preserve">В разделе будут </w:t>
      </w:r>
      <w:r>
        <w:rPr>
          <w:sz w:val="30"/>
          <w:szCs w:val="30"/>
        </w:rPr>
        <w:t>приведены требования к: описанию существующей системы водоснабжения и водоотведения (канализации)</w:t>
      </w:r>
      <w:r w:rsidR="00AC791A">
        <w:rPr>
          <w:sz w:val="30"/>
          <w:szCs w:val="30"/>
        </w:rPr>
        <w:t>;</w:t>
      </w:r>
      <w:r>
        <w:rPr>
          <w:sz w:val="30"/>
          <w:szCs w:val="30"/>
        </w:rPr>
        <w:t xml:space="preserve"> оценке текущего состояния</w:t>
      </w:r>
      <w:r w:rsidRPr="00603935">
        <w:rPr>
          <w:sz w:val="30"/>
          <w:szCs w:val="30"/>
        </w:rPr>
        <w:t xml:space="preserve"> </w:t>
      </w:r>
      <w:r>
        <w:rPr>
          <w:sz w:val="30"/>
          <w:szCs w:val="30"/>
        </w:rPr>
        <w:t>систем водоснабжения и водоотведения (канализации)</w:t>
      </w:r>
      <w:r w:rsidR="00386038">
        <w:rPr>
          <w:sz w:val="30"/>
          <w:szCs w:val="30"/>
        </w:rPr>
        <w:t>;</w:t>
      </w:r>
      <w:r>
        <w:rPr>
          <w:sz w:val="30"/>
          <w:szCs w:val="30"/>
        </w:rPr>
        <w:t xml:space="preserve"> определению направлений развития систем водоснабжения и водоотведения (канализации)</w:t>
      </w:r>
      <w:r w:rsidR="00386038">
        <w:rPr>
          <w:sz w:val="30"/>
          <w:szCs w:val="30"/>
        </w:rPr>
        <w:t>;</w:t>
      </w:r>
      <w:r>
        <w:rPr>
          <w:sz w:val="30"/>
          <w:szCs w:val="30"/>
        </w:rPr>
        <w:t xml:space="preserve"> мероприятиям по реализации</w:t>
      </w:r>
      <w:r w:rsidR="00AC791A">
        <w:rPr>
          <w:sz w:val="30"/>
          <w:szCs w:val="30"/>
        </w:rPr>
        <w:t xml:space="preserve"> перспективных направлений развития систем водоснабжения и водоотведения (канализации)</w:t>
      </w:r>
      <w:r w:rsidR="00386038">
        <w:rPr>
          <w:sz w:val="30"/>
          <w:szCs w:val="30"/>
        </w:rPr>
        <w:t>.</w:t>
      </w:r>
    </w:p>
    <w:p w:rsidR="00F8693C" w:rsidRPr="008E7EAD" w:rsidRDefault="00F8693C" w:rsidP="00F8693C">
      <w:pPr>
        <w:tabs>
          <w:tab w:val="left" w:pos="2268"/>
          <w:tab w:val="left" w:pos="3402"/>
          <w:tab w:val="left" w:pos="4535"/>
          <w:tab w:val="left" w:pos="5669"/>
          <w:tab w:val="left" w:pos="680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5.6 Оформление схем</w:t>
      </w:r>
      <w:r w:rsidRPr="008E7EAD">
        <w:rPr>
          <w:sz w:val="30"/>
          <w:szCs w:val="30"/>
        </w:rPr>
        <w:t xml:space="preserve"> водоснабжения и водоотведения</w:t>
      </w:r>
      <w:r>
        <w:rPr>
          <w:sz w:val="30"/>
          <w:szCs w:val="30"/>
        </w:rPr>
        <w:t xml:space="preserve"> (канализации)</w:t>
      </w:r>
      <w:r w:rsidRPr="008E7EAD">
        <w:rPr>
          <w:sz w:val="30"/>
          <w:szCs w:val="30"/>
        </w:rPr>
        <w:t xml:space="preserve"> </w:t>
      </w:r>
    </w:p>
    <w:p w:rsidR="00F8693C" w:rsidRPr="00BE1280" w:rsidRDefault="00F8693C" w:rsidP="00BE1280">
      <w:pPr>
        <w:tabs>
          <w:tab w:val="left" w:pos="2268"/>
          <w:tab w:val="left" w:pos="3402"/>
          <w:tab w:val="left" w:pos="4535"/>
          <w:tab w:val="left" w:pos="5669"/>
          <w:tab w:val="left" w:pos="6803"/>
        </w:tabs>
        <w:ind w:firstLine="709"/>
        <w:jc w:val="both"/>
        <w:rPr>
          <w:sz w:val="30"/>
          <w:szCs w:val="30"/>
        </w:rPr>
      </w:pPr>
      <w:r w:rsidRPr="00FB4528">
        <w:rPr>
          <w:sz w:val="30"/>
          <w:szCs w:val="30"/>
        </w:rPr>
        <w:t xml:space="preserve">В разделе </w:t>
      </w:r>
      <w:r>
        <w:rPr>
          <w:sz w:val="30"/>
          <w:szCs w:val="30"/>
        </w:rPr>
        <w:t>будут изложены</w:t>
      </w:r>
      <w:r w:rsidRPr="00FB4528">
        <w:rPr>
          <w:sz w:val="30"/>
          <w:szCs w:val="30"/>
        </w:rPr>
        <w:t xml:space="preserve"> требования к </w:t>
      </w:r>
      <w:r>
        <w:rPr>
          <w:sz w:val="30"/>
          <w:szCs w:val="30"/>
        </w:rPr>
        <w:t>оформлению</w:t>
      </w:r>
      <w:r w:rsidRPr="00FB4528">
        <w:rPr>
          <w:sz w:val="30"/>
          <w:szCs w:val="30"/>
        </w:rPr>
        <w:t xml:space="preserve"> схем водоснабжения</w:t>
      </w:r>
      <w:r>
        <w:rPr>
          <w:sz w:val="30"/>
          <w:szCs w:val="30"/>
        </w:rPr>
        <w:t xml:space="preserve"> </w:t>
      </w:r>
      <w:r w:rsidRPr="008E7EAD">
        <w:rPr>
          <w:sz w:val="30"/>
          <w:szCs w:val="30"/>
        </w:rPr>
        <w:t>и водоотведения</w:t>
      </w:r>
      <w:r>
        <w:rPr>
          <w:sz w:val="30"/>
          <w:szCs w:val="30"/>
        </w:rPr>
        <w:t xml:space="preserve"> (канализации).</w:t>
      </w:r>
    </w:p>
    <w:p w:rsidR="00FB4528" w:rsidRPr="00FB4528" w:rsidRDefault="00F8693C" w:rsidP="00FB45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5.7</w:t>
      </w:r>
      <w:r w:rsidR="00DE42F1">
        <w:rPr>
          <w:sz w:val="30"/>
          <w:szCs w:val="30"/>
        </w:rPr>
        <w:t xml:space="preserve"> </w:t>
      </w:r>
      <w:r w:rsidR="00FB4528" w:rsidRPr="00FB4528">
        <w:rPr>
          <w:sz w:val="30"/>
          <w:szCs w:val="30"/>
        </w:rPr>
        <w:t>Прило</w:t>
      </w:r>
      <w:r w:rsidR="00DE42F1">
        <w:rPr>
          <w:sz w:val="30"/>
          <w:szCs w:val="30"/>
        </w:rPr>
        <w:t>жения.</w:t>
      </w:r>
    </w:p>
    <w:p w:rsidR="00DE42F1" w:rsidRDefault="00FB4528" w:rsidP="00DE42F1">
      <w:pPr>
        <w:ind w:firstLine="709"/>
        <w:jc w:val="both"/>
        <w:rPr>
          <w:sz w:val="30"/>
          <w:szCs w:val="30"/>
        </w:rPr>
      </w:pPr>
      <w:r w:rsidRPr="00FB4528">
        <w:rPr>
          <w:sz w:val="30"/>
          <w:szCs w:val="30"/>
        </w:rPr>
        <w:t xml:space="preserve">В приложениях </w:t>
      </w:r>
      <w:r w:rsidR="00BE1280" w:rsidRPr="008E7EAD">
        <w:rPr>
          <w:sz w:val="30"/>
          <w:szCs w:val="30"/>
        </w:rPr>
        <w:t xml:space="preserve">будут приведены </w:t>
      </w:r>
      <w:r w:rsidRPr="00FB4528">
        <w:rPr>
          <w:sz w:val="30"/>
          <w:szCs w:val="30"/>
        </w:rPr>
        <w:t>положения, содержащие порядок определения отдельных показателей</w:t>
      </w:r>
      <w:r w:rsidR="00386038">
        <w:rPr>
          <w:sz w:val="30"/>
          <w:szCs w:val="30"/>
        </w:rPr>
        <w:t xml:space="preserve"> текущего технического состояния</w:t>
      </w:r>
      <w:r w:rsidR="00386038" w:rsidRPr="00386038">
        <w:rPr>
          <w:sz w:val="30"/>
          <w:szCs w:val="30"/>
        </w:rPr>
        <w:t xml:space="preserve"> </w:t>
      </w:r>
      <w:r w:rsidR="00386038">
        <w:rPr>
          <w:sz w:val="30"/>
          <w:szCs w:val="30"/>
        </w:rPr>
        <w:t>схем</w:t>
      </w:r>
      <w:r w:rsidR="00386038" w:rsidRPr="008E7EAD">
        <w:rPr>
          <w:sz w:val="30"/>
          <w:szCs w:val="30"/>
        </w:rPr>
        <w:t xml:space="preserve"> водоснабжения и водоотведения</w:t>
      </w:r>
      <w:r w:rsidR="00386038">
        <w:rPr>
          <w:sz w:val="30"/>
          <w:szCs w:val="30"/>
        </w:rPr>
        <w:t xml:space="preserve"> (канализации).</w:t>
      </w:r>
    </w:p>
    <w:p w:rsidR="00DE42F1" w:rsidRPr="00E3415E" w:rsidRDefault="00DE42F1" w:rsidP="00DE42F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Примечание: в</w:t>
      </w:r>
      <w:r w:rsidRPr="00E3415E">
        <w:rPr>
          <w:sz w:val="30"/>
          <w:szCs w:val="30"/>
        </w:rPr>
        <w:t xml:space="preserve"> процессе разработки </w:t>
      </w:r>
      <w:r>
        <w:rPr>
          <w:sz w:val="30"/>
          <w:szCs w:val="30"/>
        </w:rPr>
        <w:t>технического кодекса установившейся практики</w:t>
      </w:r>
      <w:r w:rsidRPr="00E3415E">
        <w:rPr>
          <w:sz w:val="30"/>
          <w:szCs w:val="30"/>
        </w:rPr>
        <w:t xml:space="preserve"> технические требования к объекту стандартизации могут быть изменены без изменения цели разработки.</w:t>
      </w:r>
    </w:p>
    <w:p w:rsidR="00FB4528" w:rsidRPr="00DE42F1" w:rsidRDefault="00FB4528" w:rsidP="00DE42F1">
      <w:pPr>
        <w:jc w:val="both"/>
        <w:rPr>
          <w:sz w:val="30"/>
          <w:szCs w:val="30"/>
        </w:rPr>
      </w:pPr>
    </w:p>
    <w:p w:rsidR="00DE42F1" w:rsidRDefault="009C4A92" w:rsidP="00DE42F1">
      <w:pPr>
        <w:pStyle w:val="a3"/>
        <w:numPr>
          <w:ilvl w:val="0"/>
          <w:numId w:val="4"/>
        </w:numPr>
        <w:ind w:left="0" w:firstLine="709"/>
        <w:jc w:val="both"/>
        <w:rPr>
          <w:b/>
          <w:sz w:val="30"/>
          <w:szCs w:val="30"/>
        </w:rPr>
      </w:pPr>
      <w:r w:rsidRPr="00DE42F1">
        <w:rPr>
          <w:b/>
          <w:sz w:val="30"/>
          <w:szCs w:val="30"/>
        </w:rPr>
        <w:t>Взаимосвязь с другими техническими нормативными правовыми актами в области технического нормирования и стандартизации</w:t>
      </w:r>
    </w:p>
    <w:p w:rsidR="00DE42F1" w:rsidRDefault="00DE42F1" w:rsidP="0038603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E42F1">
        <w:rPr>
          <w:sz w:val="30"/>
          <w:szCs w:val="30"/>
        </w:rPr>
        <w:t>СТБ 1500-2004 «Техническое нормирование и стандартизация. Термины и определения»</w:t>
      </w:r>
      <w:r>
        <w:rPr>
          <w:sz w:val="30"/>
          <w:szCs w:val="30"/>
        </w:rPr>
        <w:t>.</w:t>
      </w:r>
    </w:p>
    <w:p w:rsidR="00DE42F1" w:rsidRPr="00DE42F1" w:rsidRDefault="00DE42F1" w:rsidP="00DE42F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E42F1">
        <w:rPr>
          <w:sz w:val="30"/>
          <w:szCs w:val="30"/>
        </w:rPr>
        <w:t xml:space="preserve">В связи с введением </w:t>
      </w:r>
      <w:r>
        <w:rPr>
          <w:sz w:val="30"/>
          <w:szCs w:val="30"/>
        </w:rPr>
        <w:t>технического кодекса установившейся практики</w:t>
      </w:r>
      <w:r w:rsidRPr="00DE42F1">
        <w:rPr>
          <w:sz w:val="30"/>
          <w:szCs w:val="30"/>
        </w:rPr>
        <w:t xml:space="preserve"> изменений в других документах по стандартизации не потребуется.</w:t>
      </w:r>
    </w:p>
    <w:p w:rsidR="00DE42F1" w:rsidRDefault="00DE42F1" w:rsidP="00DE42F1">
      <w:pPr>
        <w:pStyle w:val="a3"/>
        <w:ind w:left="709"/>
        <w:jc w:val="both"/>
        <w:rPr>
          <w:sz w:val="30"/>
          <w:szCs w:val="30"/>
        </w:rPr>
      </w:pPr>
    </w:p>
    <w:p w:rsidR="009C4A92" w:rsidRPr="00DE42F1" w:rsidRDefault="009C4A92" w:rsidP="00596C01">
      <w:pPr>
        <w:pStyle w:val="a3"/>
        <w:numPr>
          <w:ilvl w:val="0"/>
          <w:numId w:val="4"/>
        </w:numPr>
        <w:ind w:left="0" w:firstLine="709"/>
        <w:jc w:val="both"/>
        <w:rPr>
          <w:b/>
          <w:sz w:val="30"/>
          <w:szCs w:val="30"/>
        </w:rPr>
      </w:pPr>
      <w:r w:rsidRPr="00DE42F1">
        <w:rPr>
          <w:b/>
          <w:sz w:val="30"/>
          <w:szCs w:val="30"/>
        </w:rPr>
        <w:t>Источники информации</w:t>
      </w:r>
    </w:p>
    <w:p w:rsidR="00DE42F1" w:rsidRPr="00DE42F1" w:rsidRDefault="00DE42F1" w:rsidP="00DE42F1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DE42F1">
        <w:rPr>
          <w:sz w:val="30"/>
          <w:szCs w:val="30"/>
        </w:rPr>
        <w:t>Международные (региональные) и государственные стандарты, действующие в</w:t>
      </w:r>
      <w:r w:rsidR="00717516">
        <w:rPr>
          <w:sz w:val="30"/>
          <w:szCs w:val="30"/>
        </w:rPr>
        <w:t xml:space="preserve"> Республике Беларусь, не содерж</w:t>
      </w:r>
      <w:r>
        <w:rPr>
          <w:sz w:val="30"/>
          <w:szCs w:val="30"/>
        </w:rPr>
        <w:t>ат</w:t>
      </w:r>
      <w:r w:rsidRPr="00DE42F1">
        <w:rPr>
          <w:sz w:val="30"/>
          <w:szCs w:val="30"/>
        </w:rPr>
        <w:t xml:space="preserve"> требований к объекту </w:t>
      </w:r>
      <w:r w:rsidRPr="00717516">
        <w:rPr>
          <w:sz w:val="30"/>
          <w:szCs w:val="30"/>
        </w:rPr>
        <w:t>технического нормирования и стандартизации, устанавливаемых техническим кодексом установившейся практики.</w:t>
      </w:r>
    </w:p>
    <w:p w:rsidR="00DE42F1" w:rsidRPr="00DE42F1" w:rsidRDefault="00DE42F1" w:rsidP="00DE42F1">
      <w:pPr>
        <w:pStyle w:val="a3"/>
        <w:ind w:left="709"/>
        <w:jc w:val="both"/>
        <w:rPr>
          <w:b/>
          <w:sz w:val="30"/>
          <w:szCs w:val="30"/>
        </w:rPr>
      </w:pPr>
    </w:p>
    <w:p w:rsidR="009C4A92" w:rsidRPr="00DE42F1" w:rsidRDefault="009C4A92" w:rsidP="00596C01">
      <w:pPr>
        <w:pStyle w:val="a3"/>
        <w:numPr>
          <w:ilvl w:val="0"/>
          <w:numId w:val="4"/>
        </w:numPr>
        <w:ind w:left="0" w:firstLine="709"/>
        <w:jc w:val="both"/>
        <w:rPr>
          <w:b/>
          <w:sz w:val="30"/>
          <w:szCs w:val="30"/>
        </w:rPr>
      </w:pPr>
      <w:r w:rsidRPr="00DE42F1">
        <w:rPr>
          <w:b/>
          <w:sz w:val="30"/>
          <w:szCs w:val="30"/>
        </w:rPr>
        <w:t>Этапы работ и сроки их выполнения</w:t>
      </w:r>
    </w:p>
    <w:tbl>
      <w:tblPr>
        <w:tblW w:w="5333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2785"/>
        <w:gridCol w:w="2282"/>
        <w:gridCol w:w="1203"/>
        <w:gridCol w:w="1280"/>
        <w:gridCol w:w="2233"/>
      </w:tblGrid>
      <w:tr w:rsidR="00717516" w:rsidRPr="00384E47" w:rsidTr="00717516">
        <w:trPr>
          <w:cantSplit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Pr="00384E47" w:rsidRDefault="00717516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этапа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16" w:rsidRPr="00384E47" w:rsidRDefault="00717516" w:rsidP="00717516">
            <w:pPr>
              <w:rPr>
                <w:sz w:val="23"/>
                <w:szCs w:val="23"/>
              </w:rPr>
            </w:pPr>
            <w:r w:rsidRPr="00384E47">
              <w:rPr>
                <w:sz w:val="23"/>
                <w:szCs w:val="23"/>
              </w:rPr>
              <w:t xml:space="preserve">Наименование </w:t>
            </w:r>
            <w:r>
              <w:rPr>
                <w:sz w:val="23"/>
                <w:szCs w:val="23"/>
              </w:rPr>
              <w:t>работы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16" w:rsidRPr="00384E47" w:rsidRDefault="00717516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Исполнитель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Pr="00384E47" w:rsidRDefault="00717516" w:rsidP="00E572BF">
            <w:pPr>
              <w:jc w:val="center"/>
              <w:rPr>
                <w:sz w:val="23"/>
                <w:szCs w:val="23"/>
              </w:rPr>
            </w:pPr>
            <w:r w:rsidRPr="00384E47">
              <w:rPr>
                <w:sz w:val="23"/>
                <w:szCs w:val="23"/>
              </w:rPr>
              <w:t>Сроки выполнения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516" w:rsidRPr="00384E47" w:rsidRDefault="00717516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Чем заканчивается этап работы </w:t>
            </w:r>
          </w:p>
        </w:tc>
      </w:tr>
      <w:tr w:rsidR="00717516" w:rsidRPr="00384E47" w:rsidTr="00717516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Pr="00384E47" w:rsidRDefault="00717516" w:rsidP="00E572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Pr="00384E47" w:rsidRDefault="00717516" w:rsidP="00E572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Pr="00384E47" w:rsidRDefault="00717516" w:rsidP="00E572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Pr="00384E47" w:rsidRDefault="00717516" w:rsidP="00E572BF">
            <w:pPr>
              <w:jc w:val="center"/>
              <w:rPr>
                <w:sz w:val="23"/>
                <w:szCs w:val="23"/>
              </w:rPr>
            </w:pPr>
            <w:r w:rsidRPr="00384E47">
              <w:rPr>
                <w:sz w:val="23"/>
                <w:szCs w:val="23"/>
              </w:rPr>
              <w:t>начало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Pr="00384E47" w:rsidRDefault="00717516" w:rsidP="00E572BF">
            <w:pPr>
              <w:jc w:val="center"/>
              <w:rPr>
                <w:sz w:val="23"/>
                <w:szCs w:val="23"/>
              </w:rPr>
            </w:pPr>
            <w:r w:rsidRPr="00384E47">
              <w:rPr>
                <w:sz w:val="23"/>
                <w:szCs w:val="23"/>
              </w:rPr>
              <w:t>окончание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Pr="00384E47" w:rsidRDefault="00717516" w:rsidP="00E572BF">
            <w:pPr>
              <w:jc w:val="center"/>
              <w:rPr>
                <w:sz w:val="23"/>
                <w:szCs w:val="23"/>
              </w:rPr>
            </w:pPr>
          </w:p>
        </w:tc>
      </w:tr>
      <w:tr w:rsidR="00717516" w:rsidRPr="00384E47" w:rsidTr="00717516">
        <w:trPr>
          <w:cantSplit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16" w:rsidRPr="00384E47" w:rsidRDefault="00717516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16" w:rsidRPr="00384E47" w:rsidRDefault="00717516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717516" w:rsidRPr="00384E47" w:rsidTr="0071751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Pr="00384E47" w:rsidRDefault="00717516" w:rsidP="00E572BF">
            <w:pPr>
              <w:jc w:val="center"/>
              <w:rPr>
                <w:sz w:val="23"/>
                <w:szCs w:val="23"/>
              </w:rPr>
            </w:pPr>
            <w:r w:rsidRPr="00384E47">
              <w:rPr>
                <w:sz w:val="23"/>
                <w:szCs w:val="23"/>
              </w:rPr>
              <w:t>1.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Pr="00384E47" w:rsidRDefault="00717516" w:rsidP="00E572BF">
            <w:pPr>
              <w:jc w:val="both"/>
              <w:rPr>
                <w:sz w:val="23"/>
                <w:szCs w:val="23"/>
              </w:rPr>
            </w:pPr>
            <w:r w:rsidRPr="00384E47">
              <w:rPr>
                <w:sz w:val="23"/>
                <w:szCs w:val="23"/>
              </w:rPr>
              <w:t xml:space="preserve">Подготовка к разработке </w:t>
            </w:r>
            <w:r>
              <w:rPr>
                <w:sz w:val="23"/>
                <w:szCs w:val="23"/>
              </w:rPr>
              <w:t>ТКП.</w:t>
            </w:r>
            <w:r w:rsidRPr="00384E47">
              <w:rPr>
                <w:sz w:val="23"/>
                <w:szCs w:val="23"/>
              </w:rPr>
              <w:t xml:space="preserve"> Представление технического задания </w:t>
            </w:r>
            <w:r>
              <w:rPr>
                <w:sz w:val="23"/>
                <w:szCs w:val="23"/>
              </w:rPr>
              <w:t>в Госстандарт для проведения проверки правильности выбора объекта стандартизации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Pr="00384E47" w:rsidRDefault="00717516" w:rsidP="00E572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</w:p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</w:p>
          <w:p w:rsidR="00717516" w:rsidRPr="00384E47" w:rsidRDefault="00DC15CB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30.04</w:t>
            </w:r>
            <w:r w:rsidR="00717516" w:rsidRPr="00384E47">
              <w:rPr>
                <w:sz w:val="23"/>
                <w:szCs w:val="23"/>
              </w:rPr>
              <w:t>.20</w:t>
            </w:r>
            <w:r w:rsidR="00717516">
              <w:rPr>
                <w:sz w:val="23"/>
                <w:szCs w:val="23"/>
              </w:rPr>
              <w:t>20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Pr="00384E47" w:rsidRDefault="00DC15CB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717516">
              <w:rPr>
                <w:sz w:val="23"/>
                <w:szCs w:val="23"/>
              </w:rPr>
              <w:t xml:space="preserve">роверенное </w:t>
            </w:r>
            <w:proofErr w:type="spellStart"/>
            <w:r w:rsidR="00717516">
              <w:rPr>
                <w:sz w:val="23"/>
                <w:szCs w:val="23"/>
              </w:rPr>
              <w:t>Госстнадартом</w:t>
            </w:r>
            <w:proofErr w:type="spellEnd"/>
            <w:r w:rsidR="00717516">
              <w:rPr>
                <w:sz w:val="23"/>
                <w:szCs w:val="23"/>
              </w:rPr>
              <w:t xml:space="preserve"> техническое задание с подтверждением правильности выбора объекта стандартизации</w:t>
            </w:r>
          </w:p>
        </w:tc>
      </w:tr>
      <w:tr w:rsidR="00717516" w:rsidRPr="00384E47" w:rsidTr="0071751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Pr="00384E47" w:rsidRDefault="00717516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Pr="00384E47" w:rsidRDefault="00717516" w:rsidP="00E572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уведомления о разработке проекта ТКП,  разработка проекта ТКП, подготовка пояснительной записки 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Pr="00384E47" w:rsidRDefault="00717516" w:rsidP="00E572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</w:p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</w:p>
          <w:p w:rsidR="00717516" w:rsidRPr="00384E47" w:rsidRDefault="00DC15CB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20.05</w:t>
            </w:r>
            <w:r w:rsidR="00717516" w:rsidRPr="00384E47">
              <w:rPr>
                <w:sz w:val="23"/>
                <w:szCs w:val="23"/>
              </w:rPr>
              <w:t>.20</w:t>
            </w:r>
            <w:r w:rsidR="00717516">
              <w:rPr>
                <w:sz w:val="23"/>
                <w:szCs w:val="23"/>
              </w:rPr>
              <w:t>20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Pr="00384E47" w:rsidRDefault="00717516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Уведомление </w:t>
            </w:r>
            <w:proofErr w:type="spellStart"/>
            <w:r>
              <w:rPr>
                <w:sz w:val="23"/>
                <w:szCs w:val="23"/>
              </w:rPr>
              <w:t>БелГИСС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Минжилкомхоза</w:t>
            </w:r>
            <w:proofErr w:type="spellEnd"/>
            <w:r>
              <w:rPr>
                <w:sz w:val="23"/>
                <w:szCs w:val="23"/>
              </w:rPr>
              <w:t xml:space="preserve"> о разработке проекта ТКП (для размещения на сайтах), проект ТКП, пояснительная записка </w:t>
            </w:r>
          </w:p>
        </w:tc>
      </w:tr>
      <w:tr w:rsidR="00717516" w:rsidRPr="00384E47" w:rsidTr="0071751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Default="00717516" w:rsidP="00E572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проекта ТКП на согласование в </w:t>
            </w:r>
            <w:proofErr w:type="spellStart"/>
            <w:r>
              <w:rPr>
                <w:sz w:val="23"/>
                <w:szCs w:val="23"/>
              </w:rPr>
              <w:t>Минжилкомхоз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</w:p>
          <w:p w:rsidR="00717516" w:rsidRDefault="00DC15CB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13.07</w:t>
            </w:r>
            <w:r w:rsidR="00717516">
              <w:rPr>
                <w:sz w:val="23"/>
                <w:szCs w:val="23"/>
              </w:rPr>
              <w:t>.2020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Default="00DC15CB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717516">
              <w:rPr>
                <w:sz w:val="23"/>
                <w:szCs w:val="23"/>
              </w:rPr>
              <w:t xml:space="preserve">огласованный </w:t>
            </w:r>
            <w:proofErr w:type="spellStart"/>
            <w:r w:rsidR="00717516">
              <w:rPr>
                <w:sz w:val="23"/>
                <w:szCs w:val="23"/>
              </w:rPr>
              <w:t>Минжилкомхозом</w:t>
            </w:r>
            <w:proofErr w:type="spellEnd"/>
            <w:r w:rsidR="00717516">
              <w:rPr>
                <w:sz w:val="23"/>
                <w:szCs w:val="23"/>
              </w:rPr>
              <w:t xml:space="preserve"> проект ТКП</w:t>
            </w:r>
          </w:p>
        </w:tc>
      </w:tr>
      <w:tr w:rsidR="00717516" w:rsidRPr="00384E47" w:rsidTr="0071751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Pr="00384E47" w:rsidRDefault="00717516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Default="00717516" w:rsidP="00E572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проекта ТКП на рассмотрение заинтересованным субъектам технического нормирования и стандартизации, размещение проекта ТКП на сайте </w:t>
            </w:r>
            <w:proofErr w:type="spellStart"/>
            <w:r>
              <w:rPr>
                <w:sz w:val="23"/>
                <w:szCs w:val="23"/>
              </w:rPr>
              <w:t>Минжилкомхоза</w:t>
            </w:r>
            <w:proofErr w:type="spellEnd"/>
          </w:p>
          <w:p w:rsidR="00717516" w:rsidRPr="00384E47" w:rsidRDefault="00717516" w:rsidP="00E572B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Pr="00384E47" w:rsidRDefault="00717516" w:rsidP="00E572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</w:p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</w:p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</w:p>
          <w:p w:rsidR="00717516" w:rsidRPr="00384E47" w:rsidRDefault="00DC15CB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15.08</w:t>
            </w:r>
            <w:r w:rsidR="00717516">
              <w:rPr>
                <w:sz w:val="23"/>
                <w:szCs w:val="23"/>
              </w:rPr>
              <w:t>.2020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Pr="00384E47" w:rsidRDefault="00717516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Замечания и предложения (отзывы) по проекту ТКП заинтересованных субъектов технического нормирования и стандартизации </w:t>
            </w:r>
          </w:p>
        </w:tc>
      </w:tr>
      <w:tr w:rsidR="00717516" w:rsidRPr="00384E47" w:rsidTr="0071751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Pr="00384E47" w:rsidRDefault="00717516" w:rsidP="00E572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Pr="00384E47" w:rsidRDefault="00717516" w:rsidP="00E572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Уведомление о завершении рассмотрения проекта ТКП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</w:p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</w:p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</w:p>
          <w:p w:rsidR="00717516" w:rsidRPr="00384E47" w:rsidRDefault="00717516" w:rsidP="00E572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Pr="00384E47" w:rsidRDefault="00DC15CB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10.09</w:t>
            </w:r>
            <w:r w:rsidR="00717516">
              <w:rPr>
                <w:sz w:val="23"/>
                <w:szCs w:val="23"/>
              </w:rPr>
              <w:t>.2020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Pr="00384E47" w:rsidRDefault="00717516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Уведомление о завершении рассмотрения проекта ТКП в </w:t>
            </w:r>
            <w:proofErr w:type="spellStart"/>
            <w:r>
              <w:rPr>
                <w:sz w:val="23"/>
                <w:szCs w:val="23"/>
              </w:rPr>
              <w:t>БелГИСС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Минжилкомхоз</w:t>
            </w:r>
            <w:proofErr w:type="spellEnd"/>
            <w:r>
              <w:rPr>
                <w:sz w:val="23"/>
                <w:szCs w:val="23"/>
              </w:rPr>
              <w:t xml:space="preserve"> (для размещения на сайтах)</w:t>
            </w:r>
          </w:p>
        </w:tc>
      </w:tr>
      <w:tr w:rsidR="00717516" w:rsidRPr="00384E47" w:rsidTr="00717516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Default="00717516" w:rsidP="00E572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Default="00717516" w:rsidP="00E572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сводки отзывов на проект ТКП, разработка окончательной редакции проекта ТКП и пояснительной записки, согласительное совещание (при необходимости)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</w:p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</w:p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</w:p>
          <w:p w:rsidR="00717516" w:rsidRPr="00384E47" w:rsidRDefault="00DC15CB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10.10</w:t>
            </w:r>
            <w:r w:rsidR="00717516">
              <w:rPr>
                <w:sz w:val="23"/>
                <w:szCs w:val="23"/>
              </w:rPr>
              <w:t>.2020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6" w:rsidRDefault="00717516" w:rsidP="00E572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Сводка отзывов, окончательная редакция ТКП, пояснительная записка (для размещения на сайте </w:t>
            </w:r>
            <w:proofErr w:type="spellStart"/>
            <w:r>
              <w:rPr>
                <w:sz w:val="23"/>
                <w:szCs w:val="23"/>
              </w:rPr>
              <w:t>Минжилкомхоза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</w:tr>
    </w:tbl>
    <w:p w:rsidR="009C4A92" w:rsidRPr="009C4A92" w:rsidRDefault="009C4A92" w:rsidP="009C4A92">
      <w:pPr>
        <w:pStyle w:val="a3"/>
        <w:ind w:left="1069"/>
        <w:jc w:val="both"/>
        <w:rPr>
          <w:sz w:val="30"/>
          <w:szCs w:val="30"/>
        </w:rPr>
      </w:pPr>
    </w:p>
    <w:p w:rsidR="009C4A92" w:rsidRPr="00CB0102" w:rsidRDefault="00596C01" w:rsidP="00596C01">
      <w:pPr>
        <w:pStyle w:val="a3"/>
        <w:numPr>
          <w:ilvl w:val="0"/>
          <w:numId w:val="4"/>
        </w:numPr>
        <w:ind w:left="0" w:firstLine="709"/>
        <w:jc w:val="both"/>
        <w:rPr>
          <w:b/>
          <w:sz w:val="30"/>
          <w:szCs w:val="30"/>
        </w:rPr>
      </w:pPr>
      <w:r w:rsidRPr="00CB0102">
        <w:rPr>
          <w:b/>
          <w:sz w:val="30"/>
          <w:szCs w:val="30"/>
        </w:rPr>
        <w:t>Дополнительные указания</w:t>
      </w:r>
    </w:p>
    <w:p w:rsidR="00730102" w:rsidRPr="00730102" w:rsidRDefault="00730102" w:rsidP="007301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730102">
        <w:rPr>
          <w:sz w:val="30"/>
          <w:szCs w:val="30"/>
        </w:rPr>
        <w:t>.1. Утверждение проект</w:t>
      </w:r>
      <w:r w:rsidR="00CB0102">
        <w:rPr>
          <w:sz w:val="30"/>
          <w:szCs w:val="30"/>
        </w:rPr>
        <w:t>а технического кодекса установившейся практики</w:t>
      </w:r>
      <w:r w:rsidRPr="00730102">
        <w:rPr>
          <w:sz w:val="30"/>
          <w:szCs w:val="30"/>
        </w:rPr>
        <w:t xml:space="preserve"> осуществляется в установленном законодательством порядке.</w:t>
      </w:r>
    </w:p>
    <w:p w:rsidR="00730102" w:rsidRPr="00730102" w:rsidRDefault="00730102" w:rsidP="007301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730102">
        <w:rPr>
          <w:sz w:val="30"/>
          <w:szCs w:val="30"/>
        </w:rPr>
        <w:t xml:space="preserve">.2. </w:t>
      </w:r>
      <w:r w:rsidR="00CB0102">
        <w:rPr>
          <w:sz w:val="30"/>
          <w:szCs w:val="30"/>
        </w:rPr>
        <w:t>Технический кодекс установившейся практики</w:t>
      </w:r>
      <w:r w:rsidRPr="00730102">
        <w:rPr>
          <w:sz w:val="30"/>
          <w:szCs w:val="30"/>
        </w:rPr>
        <w:t xml:space="preserve"> должен быть разработан и оформлен в соответствии с требованиями Закона Республики Беларусь «О техническом нормировании и стандартизации».</w:t>
      </w:r>
    </w:p>
    <w:p w:rsidR="00730102" w:rsidRPr="00730102" w:rsidRDefault="00730102" w:rsidP="007301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730102">
        <w:rPr>
          <w:sz w:val="30"/>
          <w:szCs w:val="30"/>
        </w:rPr>
        <w:t xml:space="preserve">.3. Обеспечение защиты интеллектуальной собственности и соблюдение авторского права при выполнении </w:t>
      </w:r>
      <w:r w:rsidR="00CB0102">
        <w:rPr>
          <w:sz w:val="30"/>
          <w:szCs w:val="30"/>
        </w:rPr>
        <w:t>проекта технического кодекса установившейся практики</w:t>
      </w:r>
      <w:r w:rsidRPr="00730102">
        <w:rPr>
          <w:sz w:val="30"/>
          <w:szCs w:val="30"/>
        </w:rPr>
        <w:t xml:space="preserve"> осуществляется в рамках соответствующего законодательства и нормативных документов Республики Беларусь.</w:t>
      </w:r>
    </w:p>
    <w:p w:rsidR="00730102" w:rsidRPr="00730102" w:rsidRDefault="00730102" w:rsidP="007301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9</w:t>
      </w:r>
      <w:r w:rsidRPr="00730102">
        <w:rPr>
          <w:sz w:val="30"/>
          <w:szCs w:val="30"/>
        </w:rPr>
        <w:t>.4. Опубликование информации в открытой печати</w:t>
      </w:r>
      <w:r w:rsidR="001B5788">
        <w:rPr>
          <w:sz w:val="30"/>
          <w:szCs w:val="30"/>
        </w:rPr>
        <w:t xml:space="preserve"> или иное разглашение результатов работ</w:t>
      </w:r>
      <w:r w:rsidRPr="00730102">
        <w:rPr>
          <w:sz w:val="30"/>
          <w:szCs w:val="30"/>
        </w:rPr>
        <w:t xml:space="preserve"> может осуществляться только с разрешения Заказчика.</w:t>
      </w:r>
    </w:p>
    <w:p w:rsidR="00730102" w:rsidRDefault="00730102" w:rsidP="00730102">
      <w:pPr>
        <w:pStyle w:val="a3"/>
        <w:ind w:left="709"/>
        <w:jc w:val="both"/>
        <w:rPr>
          <w:sz w:val="30"/>
          <w:szCs w:val="30"/>
        </w:rPr>
      </w:pPr>
    </w:p>
    <w:p w:rsidR="00596C01" w:rsidRDefault="00596C01" w:rsidP="00596C01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Приложения:</w:t>
      </w:r>
    </w:p>
    <w:p w:rsidR="00596C01" w:rsidRDefault="00596C01" w:rsidP="00596C01">
      <w:pPr>
        <w:pStyle w:val="a3"/>
        <w:numPr>
          <w:ilvl w:val="0"/>
          <w:numId w:val="5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субъектов технического нормирования и стандартизации, которым должен быть разослан на отзыв проект технического кодекса.</w:t>
      </w:r>
    </w:p>
    <w:p w:rsidR="00596C01" w:rsidRPr="00596C01" w:rsidRDefault="00596C01" w:rsidP="00596C01">
      <w:pPr>
        <w:pStyle w:val="a3"/>
        <w:numPr>
          <w:ilvl w:val="0"/>
          <w:numId w:val="5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республиканских органов государственного управления, с которыми должен быть согласован проект технического кодекса.</w:t>
      </w:r>
    </w:p>
    <w:p w:rsidR="009C4A92" w:rsidRDefault="009C4A92" w:rsidP="009C4A92">
      <w:pPr>
        <w:ind w:firstLine="709"/>
        <w:jc w:val="center"/>
        <w:rPr>
          <w:sz w:val="30"/>
          <w:szCs w:val="30"/>
        </w:rPr>
      </w:pPr>
    </w:p>
    <w:p w:rsidR="009C4A92" w:rsidRDefault="009C4A92" w:rsidP="009C4A92">
      <w:pPr>
        <w:ind w:firstLine="709"/>
        <w:jc w:val="center"/>
        <w:rPr>
          <w:sz w:val="30"/>
          <w:szCs w:val="30"/>
        </w:rPr>
      </w:pPr>
    </w:p>
    <w:p w:rsidR="00951307" w:rsidRDefault="0095130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1307" w:rsidRPr="00951307" w:rsidRDefault="00951307" w:rsidP="00951307">
      <w:pPr>
        <w:ind w:firstLine="709"/>
        <w:jc w:val="right"/>
        <w:rPr>
          <w:sz w:val="30"/>
          <w:szCs w:val="30"/>
        </w:rPr>
      </w:pPr>
      <w:r w:rsidRPr="00951307">
        <w:rPr>
          <w:sz w:val="30"/>
          <w:szCs w:val="30"/>
        </w:rPr>
        <w:lastRenderedPageBreak/>
        <w:t>Приложение 1</w:t>
      </w:r>
    </w:p>
    <w:p w:rsidR="00951307" w:rsidRDefault="00951307" w:rsidP="00951307">
      <w:pPr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к техническому заданию</w:t>
      </w:r>
    </w:p>
    <w:p w:rsidR="00951307" w:rsidRDefault="00951307" w:rsidP="00951307">
      <w:pPr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на разработку технического кодекса</w:t>
      </w:r>
    </w:p>
    <w:p w:rsidR="007F4481" w:rsidRDefault="00951307" w:rsidP="007F4481">
      <w:pPr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установившейся практики</w:t>
      </w:r>
    </w:p>
    <w:p w:rsidR="007F4481" w:rsidRDefault="007F4481" w:rsidP="007F4481">
      <w:pPr>
        <w:ind w:firstLine="709"/>
        <w:jc w:val="right"/>
        <w:rPr>
          <w:sz w:val="30"/>
          <w:szCs w:val="30"/>
        </w:rPr>
      </w:pPr>
    </w:p>
    <w:p w:rsidR="00951307" w:rsidRPr="007F4481" w:rsidRDefault="00951307" w:rsidP="007F4481">
      <w:pPr>
        <w:ind w:firstLine="709"/>
        <w:jc w:val="center"/>
        <w:rPr>
          <w:sz w:val="30"/>
          <w:szCs w:val="30"/>
        </w:rPr>
      </w:pPr>
      <w:r w:rsidRPr="00E3415E">
        <w:rPr>
          <w:b/>
          <w:sz w:val="30"/>
          <w:szCs w:val="30"/>
        </w:rPr>
        <w:t>Перечень</w:t>
      </w:r>
      <w:r w:rsidR="007F4481">
        <w:rPr>
          <w:b/>
          <w:sz w:val="30"/>
          <w:szCs w:val="30"/>
        </w:rPr>
        <w:t xml:space="preserve"> субъектов технического нормирования и стандартизации, которым должен быть направлен для рассмотрения проект технического кодекса</w:t>
      </w:r>
    </w:p>
    <w:tbl>
      <w:tblPr>
        <w:tblStyle w:val="a9"/>
        <w:tblW w:w="10136" w:type="dxa"/>
        <w:tblInd w:w="108" w:type="dxa"/>
        <w:tblLook w:val="01E0" w:firstRow="1" w:lastRow="1" w:firstColumn="1" w:lastColumn="1" w:noHBand="0" w:noVBand="0"/>
      </w:tblPr>
      <w:tblGrid>
        <w:gridCol w:w="4624"/>
        <w:gridCol w:w="5512"/>
      </w:tblGrid>
      <w:tr w:rsidR="00951307" w:rsidRPr="00E3415E" w:rsidTr="00E572BF">
        <w:tc>
          <w:tcPr>
            <w:tcW w:w="4624" w:type="dxa"/>
          </w:tcPr>
          <w:p w:rsidR="00951307" w:rsidRPr="00E3415E" w:rsidRDefault="00951307" w:rsidP="007F4481">
            <w:pPr>
              <w:keepNext/>
              <w:jc w:val="center"/>
              <w:rPr>
                <w:sz w:val="30"/>
                <w:szCs w:val="30"/>
              </w:rPr>
            </w:pPr>
            <w:r w:rsidRPr="00E3415E">
              <w:rPr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5512" w:type="dxa"/>
          </w:tcPr>
          <w:p w:rsidR="00951307" w:rsidRPr="00E3415E" w:rsidRDefault="007F4481" w:rsidP="00E572BF">
            <w:pPr>
              <w:keepNext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Местонахождение</w:t>
            </w:r>
          </w:p>
        </w:tc>
      </w:tr>
      <w:tr w:rsidR="00951307" w:rsidRPr="00E3415E" w:rsidTr="00E572BF">
        <w:tc>
          <w:tcPr>
            <w:tcW w:w="4624" w:type="dxa"/>
          </w:tcPr>
          <w:p w:rsidR="00951307" w:rsidRPr="00E3415E" w:rsidRDefault="00951307" w:rsidP="00E572BF">
            <w:pPr>
              <w:keepNext/>
              <w:tabs>
                <w:tab w:val="right" w:leader="dot" w:pos="9360"/>
                <w:tab w:val="right" w:leader="dot" w:pos="10260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512" w:type="dxa"/>
          </w:tcPr>
          <w:p w:rsidR="00951307" w:rsidRPr="00E3415E" w:rsidRDefault="00951307" w:rsidP="00E572BF">
            <w:pPr>
              <w:keepNext/>
              <w:tabs>
                <w:tab w:val="right" w:leader="dot" w:pos="9360"/>
                <w:tab w:val="right" w:leader="dot" w:pos="10260"/>
              </w:tabs>
              <w:jc w:val="both"/>
              <w:rPr>
                <w:sz w:val="30"/>
                <w:szCs w:val="30"/>
              </w:rPr>
            </w:pPr>
          </w:p>
        </w:tc>
      </w:tr>
      <w:tr w:rsidR="00951307" w:rsidRPr="00E3415E" w:rsidTr="00E572BF">
        <w:tc>
          <w:tcPr>
            <w:tcW w:w="4624" w:type="dxa"/>
          </w:tcPr>
          <w:p w:rsidR="00951307" w:rsidRPr="00E3415E" w:rsidRDefault="00951307" w:rsidP="00E572BF">
            <w:pPr>
              <w:keepNext/>
              <w:tabs>
                <w:tab w:val="right" w:leader="dot" w:pos="9360"/>
                <w:tab w:val="right" w:leader="dot" w:pos="10260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512" w:type="dxa"/>
          </w:tcPr>
          <w:p w:rsidR="00951307" w:rsidRPr="00E3415E" w:rsidRDefault="00951307" w:rsidP="00E572BF">
            <w:pPr>
              <w:keepNext/>
              <w:tabs>
                <w:tab w:val="right" w:leader="dot" w:pos="9360"/>
                <w:tab w:val="right" w:leader="dot" w:pos="10260"/>
              </w:tabs>
              <w:jc w:val="both"/>
              <w:rPr>
                <w:bCs/>
                <w:sz w:val="30"/>
                <w:szCs w:val="30"/>
              </w:rPr>
            </w:pPr>
          </w:p>
        </w:tc>
      </w:tr>
      <w:tr w:rsidR="00951307" w:rsidRPr="00E3415E" w:rsidTr="00E572BF">
        <w:tc>
          <w:tcPr>
            <w:tcW w:w="4624" w:type="dxa"/>
          </w:tcPr>
          <w:p w:rsidR="00951307" w:rsidRPr="00E3415E" w:rsidRDefault="00951307" w:rsidP="00E572BF">
            <w:pPr>
              <w:keepNext/>
              <w:tabs>
                <w:tab w:val="right" w:leader="dot" w:pos="9360"/>
                <w:tab w:val="right" w:leader="dot" w:pos="10260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512" w:type="dxa"/>
          </w:tcPr>
          <w:p w:rsidR="00951307" w:rsidRPr="00E3415E" w:rsidRDefault="00951307" w:rsidP="00E572BF">
            <w:pPr>
              <w:keepNext/>
              <w:tabs>
                <w:tab w:val="right" w:leader="dot" w:pos="9360"/>
                <w:tab w:val="right" w:leader="dot" w:pos="10260"/>
              </w:tabs>
              <w:jc w:val="both"/>
              <w:rPr>
                <w:sz w:val="30"/>
                <w:szCs w:val="30"/>
              </w:rPr>
            </w:pPr>
          </w:p>
        </w:tc>
      </w:tr>
      <w:tr w:rsidR="00951307" w:rsidRPr="00E3415E" w:rsidTr="00E572BF">
        <w:tc>
          <w:tcPr>
            <w:tcW w:w="4624" w:type="dxa"/>
          </w:tcPr>
          <w:p w:rsidR="00951307" w:rsidRPr="00E3415E" w:rsidRDefault="00951307" w:rsidP="00E572BF">
            <w:pPr>
              <w:keepNext/>
              <w:tabs>
                <w:tab w:val="right" w:leader="dot" w:pos="9360"/>
                <w:tab w:val="right" w:leader="dot" w:pos="10260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512" w:type="dxa"/>
          </w:tcPr>
          <w:p w:rsidR="00951307" w:rsidRPr="00E3415E" w:rsidRDefault="00951307" w:rsidP="00E572BF">
            <w:pPr>
              <w:keepNext/>
              <w:tabs>
                <w:tab w:val="right" w:leader="dot" w:pos="9360"/>
                <w:tab w:val="right" w:leader="dot" w:pos="10260"/>
              </w:tabs>
              <w:jc w:val="both"/>
              <w:rPr>
                <w:sz w:val="30"/>
                <w:szCs w:val="30"/>
              </w:rPr>
            </w:pPr>
          </w:p>
        </w:tc>
      </w:tr>
      <w:tr w:rsidR="00951307" w:rsidRPr="00E3415E" w:rsidTr="00E572BF">
        <w:tc>
          <w:tcPr>
            <w:tcW w:w="4624" w:type="dxa"/>
          </w:tcPr>
          <w:p w:rsidR="00951307" w:rsidRPr="00E3415E" w:rsidRDefault="00951307" w:rsidP="00E572BF">
            <w:pPr>
              <w:keepNext/>
              <w:tabs>
                <w:tab w:val="right" w:leader="dot" w:pos="9360"/>
                <w:tab w:val="right" w:leader="dot" w:pos="10260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512" w:type="dxa"/>
          </w:tcPr>
          <w:p w:rsidR="00951307" w:rsidRPr="00E3415E" w:rsidRDefault="00951307" w:rsidP="00E572BF">
            <w:pPr>
              <w:keepNext/>
              <w:tabs>
                <w:tab w:val="right" w:leader="dot" w:pos="9360"/>
                <w:tab w:val="right" w:leader="dot" w:pos="10260"/>
              </w:tabs>
              <w:jc w:val="both"/>
              <w:rPr>
                <w:bCs/>
                <w:sz w:val="30"/>
                <w:szCs w:val="30"/>
              </w:rPr>
            </w:pPr>
          </w:p>
        </w:tc>
      </w:tr>
      <w:tr w:rsidR="00951307" w:rsidRPr="00E3415E" w:rsidTr="00E572BF">
        <w:tc>
          <w:tcPr>
            <w:tcW w:w="4624" w:type="dxa"/>
          </w:tcPr>
          <w:p w:rsidR="00951307" w:rsidRPr="00E3415E" w:rsidRDefault="00951307" w:rsidP="00E572BF">
            <w:pPr>
              <w:keepNext/>
              <w:tabs>
                <w:tab w:val="right" w:leader="dot" w:pos="9360"/>
                <w:tab w:val="right" w:leader="dot" w:pos="10260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512" w:type="dxa"/>
          </w:tcPr>
          <w:p w:rsidR="00951307" w:rsidRPr="00E3415E" w:rsidRDefault="00951307" w:rsidP="00E572BF">
            <w:pPr>
              <w:keepNext/>
              <w:tabs>
                <w:tab w:val="right" w:leader="dot" w:pos="9360"/>
                <w:tab w:val="right" w:leader="dot" w:pos="10260"/>
              </w:tabs>
              <w:jc w:val="both"/>
              <w:rPr>
                <w:sz w:val="30"/>
                <w:szCs w:val="30"/>
              </w:rPr>
            </w:pPr>
          </w:p>
        </w:tc>
      </w:tr>
      <w:tr w:rsidR="00951307" w:rsidRPr="00E3415E" w:rsidTr="00E572BF">
        <w:tc>
          <w:tcPr>
            <w:tcW w:w="4624" w:type="dxa"/>
          </w:tcPr>
          <w:p w:rsidR="00951307" w:rsidRPr="00E3415E" w:rsidRDefault="00951307" w:rsidP="00E572BF">
            <w:pPr>
              <w:keepNext/>
              <w:tabs>
                <w:tab w:val="right" w:leader="dot" w:pos="9360"/>
                <w:tab w:val="right" w:leader="dot" w:pos="10260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512" w:type="dxa"/>
          </w:tcPr>
          <w:p w:rsidR="00951307" w:rsidRPr="00E3415E" w:rsidRDefault="00951307" w:rsidP="00E572BF">
            <w:pPr>
              <w:keepNext/>
              <w:tabs>
                <w:tab w:val="right" w:leader="dot" w:pos="9360"/>
                <w:tab w:val="right" w:leader="dot" w:pos="10260"/>
              </w:tabs>
              <w:jc w:val="both"/>
              <w:rPr>
                <w:sz w:val="30"/>
                <w:szCs w:val="30"/>
              </w:rPr>
            </w:pPr>
          </w:p>
        </w:tc>
      </w:tr>
    </w:tbl>
    <w:p w:rsidR="00951307" w:rsidRDefault="00951307" w:rsidP="009378B6">
      <w:pPr>
        <w:keepNext/>
        <w:tabs>
          <w:tab w:val="right" w:leader="dot" w:pos="9360"/>
          <w:tab w:val="right" w:leader="dot" w:pos="10260"/>
        </w:tabs>
        <w:spacing w:before="120" w:after="120"/>
        <w:rPr>
          <w:b/>
          <w:sz w:val="30"/>
          <w:szCs w:val="30"/>
        </w:rPr>
      </w:pPr>
    </w:p>
    <w:p w:rsidR="007F4481" w:rsidRDefault="007F4481">
      <w:pPr>
        <w:spacing w:after="160" w:line="259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7F4481" w:rsidRPr="00951307" w:rsidRDefault="007F4481" w:rsidP="007F4481">
      <w:pPr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7F4481" w:rsidRDefault="007F4481" w:rsidP="007F4481">
      <w:pPr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к техническому заданию</w:t>
      </w:r>
    </w:p>
    <w:p w:rsidR="007F4481" w:rsidRDefault="007F4481" w:rsidP="007F4481">
      <w:pPr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на разработку технического кодекса</w:t>
      </w:r>
    </w:p>
    <w:p w:rsidR="007F4481" w:rsidRDefault="007F4481" w:rsidP="007F4481">
      <w:pPr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установившейся практики</w:t>
      </w:r>
    </w:p>
    <w:p w:rsidR="007F4481" w:rsidRDefault="007F4481" w:rsidP="007F4481">
      <w:pPr>
        <w:ind w:firstLine="709"/>
        <w:jc w:val="right"/>
        <w:rPr>
          <w:sz w:val="30"/>
          <w:szCs w:val="30"/>
        </w:rPr>
      </w:pPr>
    </w:p>
    <w:p w:rsidR="00951307" w:rsidRDefault="00951307" w:rsidP="007F4481">
      <w:pPr>
        <w:ind w:firstLine="709"/>
        <w:jc w:val="center"/>
        <w:rPr>
          <w:sz w:val="30"/>
          <w:szCs w:val="30"/>
        </w:rPr>
      </w:pPr>
      <w:r w:rsidRPr="00E3415E">
        <w:rPr>
          <w:b/>
          <w:sz w:val="30"/>
          <w:szCs w:val="30"/>
        </w:rPr>
        <w:t xml:space="preserve">Перечень </w:t>
      </w:r>
      <w:r w:rsidR="007F4481">
        <w:rPr>
          <w:b/>
          <w:sz w:val="30"/>
          <w:szCs w:val="30"/>
        </w:rPr>
        <w:t>республиканских органов государственного управления, с которыми должен быть согласован проект технического кодекса</w:t>
      </w:r>
    </w:p>
    <w:p w:rsidR="007F4481" w:rsidRPr="007F4481" w:rsidRDefault="007F4481" w:rsidP="007F4481">
      <w:pPr>
        <w:ind w:firstLine="709"/>
        <w:jc w:val="center"/>
        <w:rPr>
          <w:sz w:val="30"/>
          <w:szCs w:val="30"/>
        </w:rPr>
      </w:pP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4990"/>
        <w:gridCol w:w="4673"/>
      </w:tblGrid>
      <w:tr w:rsidR="00951307" w:rsidRPr="00E3415E" w:rsidTr="007F4481">
        <w:tc>
          <w:tcPr>
            <w:tcW w:w="4990" w:type="dxa"/>
          </w:tcPr>
          <w:p w:rsidR="00951307" w:rsidRPr="00E3415E" w:rsidRDefault="00951307" w:rsidP="007F4481">
            <w:pPr>
              <w:keepNext/>
              <w:jc w:val="center"/>
              <w:rPr>
                <w:sz w:val="30"/>
                <w:szCs w:val="30"/>
              </w:rPr>
            </w:pPr>
            <w:r w:rsidRPr="00E3415E">
              <w:rPr>
                <w:sz w:val="30"/>
                <w:szCs w:val="30"/>
              </w:rPr>
              <w:t xml:space="preserve">Наименование </w:t>
            </w:r>
            <w:r w:rsidR="007F4481">
              <w:rPr>
                <w:sz w:val="30"/>
                <w:szCs w:val="30"/>
              </w:rPr>
              <w:t>республиканского органа государственного управления</w:t>
            </w:r>
          </w:p>
        </w:tc>
        <w:tc>
          <w:tcPr>
            <w:tcW w:w="4673" w:type="dxa"/>
          </w:tcPr>
          <w:p w:rsidR="00951307" w:rsidRPr="00E3415E" w:rsidRDefault="007F4481" w:rsidP="00E572BF">
            <w:pPr>
              <w:keepNext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Местонахождение</w:t>
            </w:r>
          </w:p>
        </w:tc>
      </w:tr>
      <w:tr w:rsidR="00951307" w:rsidRPr="00E3415E" w:rsidTr="007F4481">
        <w:tc>
          <w:tcPr>
            <w:tcW w:w="4990" w:type="dxa"/>
          </w:tcPr>
          <w:p w:rsidR="00951307" w:rsidRPr="00E3415E" w:rsidRDefault="00951307" w:rsidP="00E572BF">
            <w:pPr>
              <w:keepNext/>
              <w:tabs>
                <w:tab w:val="right" w:leader="dot" w:pos="9360"/>
                <w:tab w:val="right" w:leader="dot" w:pos="10260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4673" w:type="dxa"/>
          </w:tcPr>
          <w:p w:rsidR="00951307" w:rsidRPr="00E3415E" w:rsidRDefault="00951307" w:rsidP="00E572BF">
            <w:pPr>
              <w:keepNext/>
              <w:tabs>
                <w:tab w:val="right" w:leader="dot" w:pos="9360"/>
                <w:tab w:val="right" w:leader="dot" w:pos="10260"/>
              </w:tabs>
              <w:rPr>
                <w:sz w:val="30"/>
                <w:szCs w:val="30"/>
              </w:rPr>
            </w:pPr>
          </w:p>
        </w:tc>
      </w:tr>
      <w:tr w:rsidR="009378B6" w:rsidRPr="00E3415E" w:rsidTr="007F4481">
        <w:tc>
          <w:tcPr>
            <w:tcW w:w="4990" w:type="dxa"/>
          </w:tcPr>
          <w:p w:rsidR="009378B6" w:rsidRPr="00E3415E" w:rsidRDefault="009378B6" w:rsidP="00E572BF">
            <w:pPr>
              <w:keepNext/>
              <w:tabs>
                <w:tab w:val="right" w:leader="dot" w:pos="9360"/>
                <w:tab w:val="right" w:leader="dot" w:pos="10260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4673" w:type="dxa"/>
          </w:tcPr>
          <w:p w:rsidR="009378B6" w:rsidRPr="00E3415E" w:rsidRDefault="009378B6" w:rsidP="00E572BF">
            <w:pPr>
              <w:keepNext/>
              <w:tabs>
                <w:tab w:val="right" w:leader="dot" w:pos="9360"/>
                <w:tab w:val="right" w:leader="dot" w:pos="10260"/>
              </w:tabs>
              <w:rPr>
                <w:sz w:val="30"/>
                <w:szCs w:val="30"/>
              </w:rPr>
            </w:pPr>
          </w:p>
        </w:tc>
      </w:tr>
      <w:tr w:rsidR="009378B6" w:rsidRPr="00E3415E" w:rsidTr="007F4481">
        <w:tc>
          <w:tcPr>
            <w:tcW w:w="4990" w:type="dxa"/>
          </w:tcPr>
          <w:p w:rsidR="009378B6" w:rsidRPr="00E3415E" w:rsidRDefault="009378B6" w:rsidP="00E572BF">
            <w:pPr>
              <w:keepNext/>
              <w:tabs>
                <w:tab w:val="right" w:leader="dot" w:pos="9360"/>
                <w:tab w:val="right" w:leader="dot" w:pos="10260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4673" w:type="dxa"/>
          </w:tcPr>
          <w:p w:rsidR="009378B6" w:rsidRPr="00E3415E" w:rsidRDefault="009378B6" w:rsidP="00E572BF">
            <w:pPr>
              <w:keepNext/>
              <w:tabs>
                <w:tab w:val="right" w:leader="dot" w:pos="9360"/>
                <w:tab w:val="right" w:leader="dot" w:pos="10260"/>
              </w:tabs>
              <w:rPr>
                <w:sz w:val="30"/>
                <w:szCs w:val="30"/>
              </w:rPr>
            </w:pPr>
          </w:p>
        </w:tc>
      </w:tr>
    </w:tbl>
    <w:p w:rsidR="009C4A92" w:rsidRPr="009C4A92" w:rsidRDefault="009C4A92">
      <w:pPr>
        <w:rPr>
          <w:sz w:val="28"/>
          <w:szCs w:val="28"/>
        </w:rPr>
      </w:pPr>
    </w:p>
    <w:sectPr w:rsidR="009C4A92" w:rsidRPr="009C4A92" w:rsidSect="003E3D0B">
      <w:headerReference w:type="default" r:id="rId8"/>
      <w:pgSz w:w="11906" w:h="16838" w:code="9"/>
      <w:pgMar w:top="907" w:right="707" w:bottom="709" w:left="1418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B5" w:rsidRDefault="004008B5">
      <w:r>
        <w:separator/>
      </w:r>
    </w:p>
  </w:endnote>
  <w:endnote w:type="continuationSeparator" w:id="0">
    <w:p w:rsidR="004008B5" w:rsidRDefault="0040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B5" w:rsidRDefault="004008B5">
      <w:r>
        <w:separator/>
      </w:r>
    </w:p>
  </w:footnote>
  <w:footnote w:type="continuationSeparator" w:id="0">
    <w:p w:rsidR="004008B5" w:rsidRDefault="00400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735741"/>
      <w:docPartObj>
        <w:docPartGallery w:val="Page Numbers (Top of Page)"/>
        <w:docPartUnique/>
      </w:docPartObj>
    </w:sdtPr>
    <w:sdtEndPr/>
    <w:sdtContent>
      <w:p w:rsidR="00EE2FB1" w:rsidRDefault="002F18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791">
          <w:rPr>
            <w:noProof/>
          </w:rPr>
          <w:t>7</w:t>
        </w:r>
        <w:r>
          <w:fldChar w:fldCharType="end"/>
        </w:r>
      </w:p>
    </w:sdtContent>
  </w:sdt>
  <w:p w:rsidR="00EE2FB1" w:rsidRDefault="004008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62107"/>
    <w:multiLevelType w:val="hybridMultilevel"/>
    <w:tmpl w:val="849859FA"/>
    <w:lvl w:ilvl="0" w:tplc="A726D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5033C29"/>
    <w:multiLevelType w:val="multilevel"/>
    <w:tmpl w:val="DF30C5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9706BF6"/>
    <w:multiLevelType w:val="hybridMultilevel"/>
    <w:tmpl w:val="0B68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B620B"/>
    <w:multiLevelType w:val="hybridMultilevel"/>
    <w:tmpl w:val="D75C79BC"/>
    <w:lvl w:ilvl="0" w:tplc="7E9E0E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31239B"/>
    <w:multiLevelType w:val="multilevel"/>
    <w:tmpl w:val="61A8E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15B0A02"/>
    <w:multiLevelType w:val="hybridMultilevel"/>
    <w:tmpl w:val="35A213DE"/>
    <w:lvl w:ilvl="0" w:tplc="A726D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92"/>
    <w:rsid w:val="00060FF8"/>
    <w:rsid w:val="0009266B"/>
    <w:rsid w:val="00096A7E"/>
    <w:rsid w:val="000B76EB"/>
    <w:rsid w:val="001B5788"/>
    <w:rsid w:val="00204E16"/>
    <w:rsid w:val="00205B3D"/>
    <w:rsid w:val="00270C01"/>
    <w:rsid w:val="00272876"/>
    <w:rsid w:val="002F18E4"/>
    <w:rsid w:val="00335D7E"/>
    <w:rsid w:val="00345C10"/>
    <w:rsid w:val="00357E19"/>
    <w:rsid w:val="00366917"/>
    <w:rsid w:val="00386038"/>
    <w:rsid w:val="004008B5"/>
    <w:rsid w:val="00490370"/>
    <w:rsid w:val="0055677F"/>
    <w:rsid w:val="0059581B"/>
    <w:rsid w:val="00596C01"/>
    <w:rsid w:val="00603935"/>
    <w:rsid w:val="00693ACE"/>
    <w:rsid w:val="006D4702"/>
    <w:rsid w:val="007140EB"/>
    <w:rsid w:val="00717516"/>
    <w:rsid w:val="00730102"/>
    <w:rsid w:val="00756791"/>
    <w:rsid w:val="007F4481"/>
    <w:rsid w:val="008447A9"/>
    <w:rsid w:val="009378B6"/>
    <w:rsid w:val="00951307"/>
    <w:rsid w:val="00977052"/>
    <w:rsid w:val="009C4A92"/>
    <w:rsid w:val="009D220A"/>
    <w:rsid w:val="00A24BA3"/>
    <w:rsid w:val="00A46B9E"/>
    <w:rsid w:val="00AC791A"/>
    <w:rsid w:val="00B0127D"/>
    <w:rsid w:val="00B079E0"/>
    <w:rsid w:val="00B15DCD"/>
    <w:rsid w:val="00B746C0"/>
    <w:rsid w:val="00BA7F78"/>
    <w:rsid w:val="00BE1280"/>
    <w:rsid w:val="00C004E8"/>
    <w:rsid w:val="00C76125"/>
    <w:rsid w:val="00C914C4"/>
    <w:rsid w:val="00CB0102"/>
    <w:rsid w:val="00CB461F"/>
    <w:rsid w:val="00D71E70"/>
    <w:rsid w:val="00DC15CB"/>
    <w:rsid w:val="00DE42F1"/>
    <w:rsid w:val="00EB1480"/>
    <w:rsid w:val="00F8693C"/>
    <w:rsid w:val="00FA45BE"/>
    <w:rsid w:val="00F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4A92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9C4A9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List Paragraph"/>
    <w:basedOn w:val="a"/>
    <w:qFormat/>
    <w:rsid w:val="009C4A92"/>
    <w:pPr>
      <w:ind w:left="720"/>
      <w:contextualSpacing/>
    </w:pPr>
  </w:style>
  <w:style w:type="paragraph" w:styleId="a4">
    <w:name w:val="header"/>
    <w:basedOn w:val="a"/>
    <w:link w:val="a5"/>
    <w:uiPriority w:val="99"/>
    <w:rsid w:val="009C4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A9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9C4A92"/>
    <w:pPr>
      <w:spacing w:before="100" w:beforeAutospacing="1" w:after="100" w:afterAutospacing="1"/>
    </w:pPr>
    <w:rPr>
      <w:szCs w:val="24"/>
    </w:rPr>
  </w:style>
  <w:style w:type="paragraph" w:styleId="a7">
    <w:name w:val="Plain Text"/>
    <w:basedOn w:val="a"/>
    <w:link w:val="a8"/>
    <w:rsid w:val="009C4A92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8">
    <w:name w:val="Текст Знак"/>
    <w:basedOn w:val="a0"/>
    <w:link w:val="a7"/>
    <w:rsid w:val="009C4A92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rsid w:val="009C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0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270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ru-RU" w:eastAsia="ru-RU"/>
    </w:rPr>
  </w:style>
  <w:style w:type="paragraph" w:styleId="aa">
    <w:name w:val="Body Text"/>
    <w:basedOn w:val="a"/>
    <w:link w:val="ab"/>
    <w:uiPriority w:val="99"/>
    <w:semiHidden/>
    <w:unhideWhenUsed/>
    <w:rsid w:val="00FB452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B452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Default">
    <w:name w:val="Default"/>
    <w:rsid w:val="005958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35D7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5D7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4A92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9C4A9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List Paragraph"/>
    <w:basedOn w:val="a"/>
    <w:qFormat/>
    <w:rsid w:val="009C4A92"/>
    <w:pPr>
      <w:ind w:left="720"/>
      <w:contextualSpacing/>
    </w:pPr>
  </w:style>
  <w:style w:type="paragraph" w:styleId="a4">
    <w:name w:val="header"/>
    <w:basedOn w:val="a"/>
    <w:link w:val="a5"/>
    <w:uiPriority w:val="99"/>
    <w:rsid w:val="009C4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A9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9C4A92"/>
    <w:pPr>
      <w:spacing w:before="100" w:beforeAutospacing="1" w:after="100" w:afterAutospacing="1"/>
    </w:pPr>
    <w:rPr>
      <w:szCs w:val="24"/>
    </w:rPr>
  </w:style>
  <w:style w:type="paragraph" w:styleId="a7">
    <w:name w:val="Plain Text"/>
    <w:basedOn w:val="a"/>
    <w:link w:val="a8"/>
    <w:rsid w:val="009C4A92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8">
    <w:name w:val="Текст Знак"/>
    <w:basedOn w:val="a0"/>
    <w:link w:val="a7"/>
    <w:rsid w:val="009C4A92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rsid w:val="009C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0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270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ru-RU" w:eastAsia="ru-RU"/>
    </w:rPr>
  </w:style>
  <w:style w:type="paragraph" w:styleId="aa">
    <w:name w:val="Body Text"/>
    <w:basedOn w:val="a"/>
    <w:link w:val="ab"/>
    <w:uiPriority w:val="99"/>
    <w:semiHidden/>
    <w:unhideWhenUsed/>
    <w:rsid w:val="00FB452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B452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Default">
    <w:name w:val="Default"/>
    <w:rsid w:val="005958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35D7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5D7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Image&amp;Matros™</cp:lastModifiedBy>
  <cp:revision>2</cp:revision>
  <cp:lastPrinted>2020-04-21T09:39:00Z</cp:lastPrinted>
  <dcterms:created xsi:type="dcterms:W3CDTF">2020-05-07T20:40:00Z</dcterms:created>
  <dcterms:modified xsi:type="dcterms:W3CDTF">2020-05-07T20:40:00Z</dcterms:modified>
</cp:coreProperties>
</file>