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00" w:rsidRDefault="00690400" w:rsidP="00690400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bookmarkStart w:id="0" w:name="_GoBack"/>
      <w:bookmarkEnd w:id="0"/>
      <w:r>
        <w:rPr>
          <w:rStyle w:val="h-normal"/>
          <w:color w:val="242424"/>
          <w:sz w:val="30"/>
          <w:szCs w:val="30"/>
        </w:rPr>
        <w:t>УКАЗ ПРЕЗИДЕНТА РЕСПУБЛИКИ БЕЛАРУСЬ</w:t>
      </w:r>
    </w:p>
    <w:p w:rsidR="00690400" w:rsidRDefault="00690400" w:rsidP="00690400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26 марта 2007 г. N 138</w:t>
      </w:r>
    </w:p>
    <w:p w:rsidR="00690400" w:rsidRDefault="00690400" w:rsidP="00690400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690400" w:rsidRDefault="00690400" w:rsidP="00690400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 НЕКОТОРЫХ ВОПРОСАХ ОБЛОЖЕНИЯ НАЛОГОМ НА ДОБАВЛЕННУЮ СТОИМОСТЬ</w:t>
      </w:r>
    </w:p>
    <w:p w:rsidR="00690400" w:rsidRDefault="00690400" w:rsidP="005149E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90400" w:rsidRPr="00CB60EE" w:rsidRDefault="00690400" w:rsidP="006904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CB60EE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ПЕРЕЧЕНЬ</w:t>
      </w:r>
    </w:p>
    <w:p w:rsidR="00690400" w:rsidRPr="00CB60EE" w:rsidRDefault="00690400" w:rsidP="00690400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CB60EE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ЖИЛИЩНО-КОММУНАЛЬНЫХ И ЭКСПЛУАТАЦИОННЫХ УСЛУГ, ОКАЗЫВАЕМЫХ ФИЗИЧЕСКИМ ЛИЦАМ, ОБОРОТЫ ПО РЕАЛИЗАЦИИ КОТОРЫХ НА ТЕРРИТОРИИ РЕСПУБЛИКИ БЕЛАРУСЬ ОСВОБОЖДАЮТСЯ ОТ ОБЛОЖЕНИЯ НАЛОГОМ НА ДОБАВЛЕННУЮ СТОИМОСТЬ</w:t>
      </w:r>
    </w:p>
    <w:p w:rsidR="00690400" w:rsidRPr="00CB60EE" w:rsidRDefault="00690400" w:rsidP="00690400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CB60EE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(в ред. Указов Президента Республики Беларусь от 13.05.2013 N 219,</w:t>
      </w:r>
    </w:p>
    <w:p w:rsidR="00690400" w:rsidRPr="00CB60EE" w:rsidRDefault="00690400" w:rsidP="00690400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CB60EE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от 21.12.2015 N 507, от 31.12.2015 N 535, от 25.03.2016 N 111,</w:t>
      </w:r>
    </w:p>
    <w:p w:rsidR="00690400" w:rsidRPr="00CB60EE" w:rsidRDefault="00690400" w:rsidP="00690400">
      <w:pPr>
        <w:shd w:val="clear" w:color="auto" w:fill="E8F4F6"/>
        <w:spacing w:after="15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CB60EE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от 07.04.2020 N 121, от 16.11.2020 N 413)</w:t>
      </w:r>
    </w:p>
    <w:p w:rsidR="00690400" w:rsidRPr="00CB60EE" w:rsidRDefault="00690400" w:rsidP="0069040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B60E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F94584" w:rsidRPr="00F94584" w:rsidRDefault="00F94584" w:rsidP="00F945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F9458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Горячее и холодное водоснабжение.</w:t>
      </w:r>
    </w:p>
    <w:p w:rsidR="00F94584" w:rsidRPr="00F94584" w:rsidRDefault="00F94584" w:rsidP="00F945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F9458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Водоотведение (канализация).</w:t>
      </w:r>
    </w:p>
    <w:p w:rsidR="00690400" w:rsidRPr="005149E2" w:rsidRDefault="00690400" w:rsidP="005149E2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690400" w:rsidRPr="005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F9"/>
    <w:rsid w:val="003E031A"/>
    <w:rsid w:val="004572F9"/>
    <w:rsid w:val="004852A7"/>
    <w:rsid w:val="005149E2"/>
    <w:rsid w:val="00613174"/>
    <w:rsid w:val="0067748C"/>
    <w:rsid w:val="00690400"/>
    <w:rsid w:val="0094067E"/>
    <w:rsid w:val="00974D07"/>
    <w:rsid w:val="00B45543"/>
    <w:rsid w:val="00BD0CC9"/>
    <w:rsid w:val="00F94584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3B570-808E-48AA-8496-DF56C3F9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149E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149E2"/>
    <w:rPr>
      <w:rFonts w:ascii="Calibri" w:hAnsi="Calibri"/>
      <w:szCs w:val="21"/>
    </w:rPr>
  </w:style>
  <w:style w:type="paragraph" w:customStyle="1" w:styleId="p-normal">
    <w:name w:val="p-normal"/>
    <w:basedOn w:val="a"/>
    <w:rsid w:val="0069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90400"/>
  </w:style>
  <w:style w:type="character" w:customStyle="1" w:styleId="colorff00ff">
    <w:name w:val="color__ff00ff"/>
    <w:basedOn w:val="a0"/>
    <w:rsid w:val="00690400"/>
  </w:style>
  <w:style w:type="character" w:customStyle="1" w:styleId="fake-non-breaking-space">
    <w:name w:val="fake-non-breaking-space"/>
    <w:basedOn w:val="a0"/>
    <w:rsid w:val="0069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Степановна</dc:creator>
  <cp:keywords/>
  <dc:description/>
  <cp:lastModifiedBy>Загородкин Дмитрий</cp:lastModifiedBy>
  <cp:revision>2</cp:revision>
  <cp:lastPrinted>2021-09-10T11:38:00Z</cp:lastPrinted>
  <dcterms:created xsi:type="dcterms:W3CDTF">2021-09-13T08:12:00Z</dcterms:created>
  <dcterms:modified xsi:type="dcterms:W3CDTF">2021-09-13T08:12:00Z</dcterms:modified>
</cp:coreProperties>
</file>